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MUNICÍPIO DE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SAGRADA FAMILIA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EXTRATO DE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DISPENSA </w:t>
      </w: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LICITAÇÃO</w:t>
      </w:r>
    </w:p>
    <w:p w:rsidR="009F7866" w:rsidRPr="00942381" w:rsidRDefault="009F7866" w:rsidP="009F78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O Município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Sagrada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Familia</w:t>
      </w:r>
      <w:proofErr w:type="spellEnd"/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através da </w:t>
      </w:r>
      <w:r>
        <w:rPr>
          <w:rFonts w:ascii="Arial" w:eastAsia="Times New Roman" w:hAnsi="Arial" w:cs="Arial"/>
          <w:sz w:val="24"/>
          <w:szCs w:val="24"/>
          <w:lang w:eastAsia="pt-BR"/>
        </w:rPr>
        <w:t>Secretaria de Educação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torna público que pretende contratar empresa especializada para a realização de </w:t>
      </w: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Show Teatral e Musical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>, com apresentação artística, parque inflável, monitores e distribuição de pipoca salgada, conforme Termo de Referência.</w:t>
      </w:r>
    </w:p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Fundamento Legal: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Lei Federal nº 14.133/2021, art. 75 – </w:t>
      </w:r>
      <w:r>
        <w:rPr>
          <w:rFonts w:ascii="Arial" w:eastAsia="Times New Roman" w:hAnsi="Arial" w:cs="Arial"/>
          <w:sz w:val="24"/>
          <w:szCs w:val="24"/>
          <w:lang w:eastAsia="pt-BR"/>
        </w:rPr>
        <w:t>II Dispensa.</w:t>
      </w:r>
    </w:p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Valor Estimado: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R$ 7.000,00 (sete mil reais).</w:t>
      </w:r>
    </w:p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126/</w:t>
      </w:r>
      <w:r w:rsidRPr="0094238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2025.</w:t>
      </w:r>
    </w:p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Sagrada Família 30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Pr="00942381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:rsidR="009F7866" w:rsidRPr="00942381" w:rsidRDefault="009F7866" w:rsidP="009F786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42381">
        <w:rPr>
          <w:rFonts w:ascii="Arial" w:eastAsia="Times New Roman" w:hAnsi="Arial" w:cs="Arial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F7866" w:rsidRPr="00942381" w:rsidRDefault="009F7866" w:rsidP="009F78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Galatto</w:t>
      </w:r>
      <w:proofErr w:type="spellEnd"/>
      <w:r w:rsidRPr="00942381">
        <w:rPr>
          <w:rFonts w:ascii="Arial" w:eastAsia="Times New Roman" w:hAnsi="Arial" w:cs="Arial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66"/>
    <w:rsid w:val="007F5149"/>
    <w:rsid w:val="009F7866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BC96A-F917-42E8-9BD4-4CAE29B9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8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2025-09-30T14:29:00Z</dcterms:created>
  <dcterms:modified xsi:type="dcterms:W3CDTF">2025-09-30T14:31:00Z</dcterms:modified>
</cp:coreProperties>
</file>