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46A" w:rsidRDefault="00B547D0">
      <w:pPr>
        <w:pStyle w:val="Ttulo1"/>
        <w:spacing w:before="246"/>
        <w:ind w:left="3" w:firstLine="0"/>
        <w:jc w:val="center"/>
      </w:pPr>
      <w:r>
        <w:t>ANEXO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CATEGORIAS</w:t>
      </w:r>
    </w:p>
    <w:p w:rsidR="00D8346A" w:rsidRDefault="00D8346A">
      <w:pPr>
        <w:pStyle w:val="Corpodetexto"/>
        <w:ind w:left="0" w:firstLine="0"/>
        <w:jc w:val="left"/>
        <w:rPr>
          <w:b/>
          <w:sz w:val="28"/>
        </w:rPr>
      </w:pPr>
    </w:p>
    <w:p w:rsidR="00D8346A" w:rsidRDefault="00D8346A">
      <w:pPr>
        <w:pStyle w:val="Corpodetexto"/>
        <w:spacing w:before="127"/>
        <w:ind w:left="0" w:firstLine="0"/>
        <w:jc w:val="left"/>
        <w:rPr>
          <w:b/>
          <w:sz w:val="28"/>
        </w:rPr>
      </w:pPr>
    </w:p>
    <w:p w:rsidR="00D8346A" w:rsidRDefault="00B547D0">
      <w:pPr>
        <w:pStyle w:val="PargrafodaLista"/>
        <w:numPr>
          <w:ilvl w:val="0"/>
          <w:numId w:val="6"/>
        </w:numPr>
        <w:tabs>
          <w:tab w:val="left" w:pos="2034"/>
        </w:tabs>
        <w:ind w:left="2034" w:hanging="359"/>
        <w:jc w:val="left"/>
        <w:rPr>
          <w:b/>
          <w:sz w:val="28"/>
        </w:rPr>
      </w:pPr>
      <w:r>
        <w:rPr>
          <w:b/>
          <w:sz w:val="28"/>
        </w:rPr>
        <w:t>RECURSOS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2"/>
          <w:sz w:val="28"/>
        </w:rPr>
        <w:t xml:space="preserve"> EDITAL</w:t>
      </w:r>
    </w:p>
    <w:p w:rsidR="00D8346A" w:rsidRDefault="00B547D0" w:rsidP="00E0584A">
      <w:pPr>
        <w:pStyle w:val="Corpodetexto"/>
        <w:spacing w:before="250"/>
        <w:ind w:left="1675" w:right="1556" w:firstLine="0"/>
      </w:pPr>
      <w:r>
        <w:t xml:space="preserve">O valor total deste edital é de </w:t>
      </w:r>
      <w:r w:rsidR="00DC1F9B">
        <w:rPr>
          <w:b/>
        </w:rPr>
        <w:t>R$ 23</w:t>
      </w:r>
      <w:r>
        <w:rPr>
          <w:b/>
        </w:rPr>
        <w:t xml:space="preserve">.000,00 </w:t>
      </w:r>
      <w:r>
        <w:t>(</w:t>
      </w:r>
      <w:r w:rsidR="00DC1F9B">
        <w:t>vinte e três</w:t>
      </w:r>
      <w:r>
        <w:t xml:space="preserve"> mil reais), distribuídos da seguinte forma:</w:t>
      </w:r>
    </w:p>
    <w:p w:rsidR="00D8346A" w:rsidRDefault="00B547D0" w:rsidP="000248DE">
      <w:pPr>
        <w:pStyle w:val="PargrafodaLista"/>
        <w:numPr>
          <w:ilvl w:val="0"/>
          <w:numId w:val="5"/>
        </w:numPr>
        <w:tabs>
          <w:tab w:val="left" w:pos="1957"/>
        </w:tabs>
        <w:spacing w:before="239"/>
        <w:ind w:right="1557"/>
        <w:jc w:val="both"/>
        <w:rPr>
          <w:sz w:val="24"/>
        </w:rPr>
      </w:pPr>
      <w:r>
        <w:rPr>
          <w:sz w:val="24"/>
        </w:rPr>
        <w:t>Até</w:t>
      </w:r>
      <w:r w:rsidR="00BA1548">
        <w:rPr>
          <w:sz w:val="24"/>
        </w:rPr>
        <w:t xml:space="preserve"> </w:t>
      </w:r>
      <w:r w:rsidR="000248DE" w:rsidRPr="000248DE">
        <w:rPr>
          <w:sz w:val="24"/>
        </w:rPr>
        <w:t xml:space="preserve">R$9.600,00 </w:t>
      </w:r>
      <w:r>
        <w:rPr>
          <w:sz w:val="24"/>
        </w:rPr>
        <w:t>(</w:t>
      </w:r>
      <w:r w:rsidR="000248DE">
        <w:rPr>
          <w:sz w:val="24"/>
        </w:rPr>
        <w:t xml:space="preserve">nove mil e seiscentos </w:t>
      </w:r>
      <w:r w:rsidR="00BA1548">
        <w:rPr>
          <w:sz w:val="24"/>
        </w:rPr>
        <w:t>reais</w:t>
      </w:r>
      <w:r>
        <w:rPr>
          <w:sz w:val="24"/>
        </w:rPr>
        <w:t>)</w:t>
      </w:r>
      <w:r>
        <w:rPr>
          <w:spacing w:val="38"/>
          <w:sz w:val="24"/>
        </w:rPr>
        <w:t xml:space="preserve"> </w:t>
      </w:r>
      <w:r>
        <w:rPr>
          <w:sz w:val="24"/>
        </w:rPr>
        <w:t>para</w:t>
      </w:r>
      <w:r>
        <w:rPr>
          <w:spacing w:val="38"/>
          <w:sz w:val="24"/>
        </w:rPr>
        <w:t xml:space="preserve"> </w:t>
      </w:r>
      <w:r>
        <w:rPr>
          <w:sz w:val="24"/>
        </w:rPr>
        <w:t>CATEGORIA CULTURAS POPULARES - TRADICIONALISMO;</w:t>
      </w:r>
    </w:p>
    <w:p w:rsidR="00D8346A" w:rsidRDefault="00B547D0" w:rsidP="00E0584A">
      <w:pPr>
        <w:pStyle w:val="PargrafodaLista"/>
        <w:numPr>
          <w:ilvl w:val="0"/>
          <w:numId w:val="5"/>
        </w:numPr>
        <w:tabs>
          <w:tab w:val="left" w:pos="1975"/>
        </w:tabs>
        <w:spacing w:before="239"/>
        <w:ind w:right="1558" w:firstLine="0"/>
        <w:jc w:val="both"/>
        <w:rPr>
          <w:sz w:val="24"/>
        </w:rPr>
      </w:pPr>
      <w:r>
        <w:rPr>
          <w:sz w:val="24"/>
        </w:rPr>
        <w:t>Até</w:t>
      </w:r>
      <w:r>
        <w:rPr>
          <w:spacing w:val="40"/>
          <w:sz w:val="24"/>
        </w:rPr>
        <w:t xml:space="preserve"> </w:t>
      </w:r>
      <w:r>
        <w:rPr>
          <w:sz w:val="24"/>
        </w:rPr>
        <w:t>R$</w:t>
      </w:r>
      <w:r>
        <w:rPr>
          <w:spacing w:val="40"/>
          <w:sz w:val="24"/>
        </w:rPr>
        <w:t xml:space="preserve"> </w:t>
      </w:r>
      <w:r w:rsidR="00403B28">
        <w:rPr>
          <w:spacing w:val="40"/>
          <w:sz w:val="24"/>
        </w:rPr>
        <w:t>4</w:t>
      </w:r>
      <w:r w:rsidR="005F51D5">
        <w:rPr>
          <w:spacing w:val="40"/>
          <w:sz w:val="24"/>
        </w:rPr>
        <w:t>.000,00</w:t>
      </w:r>
      <w:r>
        <w:rPr>
          <w:sz w:val="24"/>
        </w:rPr>
        <w:t>(</w:t>
      </w:r>
      <w:r w:rsidR="00403B28">
        <w:rPr>
          <w:sz w:val="24"/>
        </w:rPr>
        <w:t>quatro</w:t>
      </w:r>
      <w:r w:rsidR="005F51D5">
        <w:rPr>
          <w:sz w:val="24"/>
        </w:rPr>
        <w:t xml:space="preserve"> mil </w:t>
      </w:r>
      <w:r>
        <w:rPr>
          <w:sz w:val="24"/>
        </w:rPr>
        <w:t>reais)</w:t>
      </w:r>
      <w:r>
        <w:rPr>
          <w:spacing w:val="40"/>
          <w:sz w:val="24"/>
        </w:rPr>
        <w:t xml:space="preserve"> </w:t>
      </w:r>
      <w:r>
        <w:rPr>
          <w:sz w:val="24"/>
        </w:rPr>
        <w:t>para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CATEGORIA </w:t>
      </w:r>
      <w:r>
        <w:rPr>
          <w:spacing w:val="-2"/>
          <w:sz w:val="24"/>
        </w:rPr>
        <w:t>MÚSICA</w:t>
      </w:r>
      <w:r w:rsidR="00602B81">
        <w:rPr>
          <w:spacing w:val="-2"/>
          <w:sz w:val="24"/>
        </w:rPr>
        <w:t xml:space="preserve"> (CORAL)</w:t>
      </w:r>
      <w:r>
        <w:rPr>
          <w:spacing w:val="-2"/>
          <w:sz w:val="24"/>
        </w:rPr>
        <w:t>;</w:t>
      </w:r>
      <w:proofErr w:type="gramStart"/>
    </w:p>
    <w:p w:rsidR="00D8346A" w:rsidRPr="00403B28" w:rsidRDefault="00B547D0" w:rsidP="00E0584A">
      <w:pPr>
        <w:pStyle w:val="PargrafodaLista"/>
        <w:numPr>
          <w:ilvl w:val="0"/>
          <w:numId w:val="5"/>
        </w:numPr>
        <w:tabs>
          <w:tab w:val="left" w:pos="1980"/>
        </w:tabs>
        <w:spacing w:before="239"/>
        <w:ind w:left="1980" w:hanging="305"/>
        <w:jc w:val="both"/>
        <w:rPr>
          <w:sz w:val="24"/>
        </w:rPr>
      </w:pPr>
      <w:proofErr w:type="gramEnd"/>
      <w:r>
        <w:rPr>
          <w:sz w:val="24"/>
        </w:rPr>
        <w:t>Até</w:t>
      </w:r>
      <w:r w:rsidR="00B74EB8">
        <w:rPr>
          <w:sz w:val="24"/>
        </w:rPr>
        <w:t xml:space="preserve"> </w:t>
      </w:r>
      <w:r w:rsidR="00B74EB8">
        <w:rPr>
          <w:sz w:val="24"/>
        </w:rPr>
        <w:t>R$</w:t>
      </w:r>
      <w:r w:rsidR="00B74EB8">
        <w:rPr>
          <w:spacing w:val="40"/>
          <w:sz w:val="24"/>
        </w:rPr>
        <w:t xml:space="preserve"> </w:t>
      </w:r>
      <w:r w:rsidR="00403B28">
        <w:rPr>
          <w:spacing w:val="40"/>
          <w:sz w:val="24"/>
        </w:rPr>
        <w:t>5.200,00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 w:rsidR="00403B28">
        <w:rPr>
          <w:sz w:val="24"/>
        </w:rPr>
        <w:t>cinco mil e duzentos</w:t>
      </w:r>
      <w:r w:rsidR="009449D5">
        <w:rPr>
          <w:sz w:val="24"/>
        </w:rPr>
        <w:t xml:space="preserve"> </w:t>
      </w:r>
      <w:r>
        <w:rPr>
          <w:sz w:val="24"/>
        </w:rPr>
        <w:t>reais)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CATEGORIA</w:t>
      </w:r>
      <w:r>
        <w:rPr>
          <w:spacing w:val="-2"/>
          <w:sz w:val="24"/>
        </w:rPr>
        <w:t xml:space="preserve"> DANÇA</w:t>
      </w:r>
      <w:r w:rsidR="00C05C86">
        <w:rPr>
          <w:spacing w:val="-2"/>
          <w:sz w:val="24"/>
        </w:rPr>
        <w:t>/BALÉ</w:t>
      </w:r>
      <w:r>
        <w:rPr>
          <w:spacing w:val="-2"/>
          <w:sz w:val="24"/>
        </w:rPr>
        <w:t>.</w:t>
      </w:r>
    </w:p>
    <w:p w:rsidR="00403B28" w:rsidRDefault="00403B28" w:rsidP="00403B28">
      <w:pPr>
        <w:pStyle w:val="PargrafodaLista"/>
        <w:numPr>
          <w:ilvl w:val="0"/>
          <w:numId w:val="5"/>
        </w:numPr>
        <w:tabs>
          <w:tab w:val="left" w:pos="1975"/>
        </w:tabs>
        <w:spacing w:before="239"/>
        <w:ind w:right="1558" w:firstLine="0"/>
        <w:jc w:val="both"/>
        <w:rPr>
          <w:sz w:val="24"/>
        </w:rPr>
      </w:pPr>
      <w:r>
        <w:rPr>
          <w:sz w:val="24"/>
        </w:rPr>
        <w:t>Até</w:t>
      </w:r>
      <w:r>
        <w:rPr>
          <w:spacing w:val="40"/>
          <w:sz w:val="24"/>
        </w:rPr>
        <w:t xml:space="preserve"> </w:t>
      </w:r>
      <w:r>
        <w:rPr>
          <w:sz w:val="24"/>
        </w:rPr>
        <w:t>R$</w:t>
      </w:r>
      <w:r>
        <w:rPr>
          <w:spacing w:val="40"/>
          <w:sz w:val="24"/>
        </w:rPr>
        <w:t xml:space="preserve"> 4.000,00</w:t>
      </w:r>
      <w:r>
        <w:rPr>
          <w:sz w:val="24"/>
        </w:rPr>
        <w:t>(quatro mil reais)</w:t>
      </w:r>
      <w:r>
        <w:rPr>
          <w:spacing w:val="40"/>
          <w:sz w:val="24"/>
        </w:rPr>
        <w:t xml:space="preserve"> </w:t>
      </w:r>
      <w:r>
        <w:rPr>
          <w:sz w:val="24"/>
        </w:rPr>
        <w:t>para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CATEGORIA </w:t>
      </w:r>
      <w:r>
        <w:rPr>
          <w:spacing w:val="-2"/>
          <w:sz w:val="24"/>
        </w:rPr>
        <w:t>MÚSICA</w:t>
      </w:r>
      <w:r>
        <w:rPr>
          <w:spacing w:val="-2"/>
          <w:sz w:val="24"/>
        </w:rPr>
        <w:t xml:space="preserve"> (BANDA MARCIAL</w:t>
      </w:r>
      <w:r>
        <w:rPr>
          <w:spacing w:val="-2"/>
          <w:sz w:val="24"/>
        </w:rPr>
        <w:t>);</w:t>
      </w:r>
    </w:p>
    <w:p w:rsidR="00403B28" w:rsidRDefault="00403B28" w:rsidP="00403B28">
      <w:pPr>
        <w:pStyle w:val="PargrafodaLista"/>
        <w:tabs>
          <w:tab w:val="left" w:pos="1980"/>
        </w:tabs>
        <w:spacing w:before="239"/>
        <w:ind w:left="1980" w:firstLine="0"/>
        <w:rPr>
          <w:sz w:val="24"/>
        </w:rPr>
      </w:pPr>
      <w:bookmarkStart w:id="0" w:name="_GoBack"/>
      <w:bookmarkEnd w:id="0"/>
    </w:p>
    <w:p w:rsidR="00D8346A" w:rsidRDefault="00D8346A">
      <w:pPr>
        <w:pStyle w:val="Corpodetexto"/>
        <w:ind w:left="0" w:firstLine="0"/>
        <w:jc w:val="left"/>
      </w:pPr>
    </w:p>
    <w:p w:rsidR="00D8346A" w:rsidRDefault="00D8346A">
      <w:pPr>
        <w:pStyle w:val="Corpodetexto"/>
        <w:spacing w:before="148"/>
        <w:ind w:left="0" w:firstLine="0"/>
        <w:jc w:val="left"/>
      </w:pPr>
    </w:p>
    <w:p w:rsidR="00D8346A" w:rsidRDefault="00B547D0">
      <w:pPr>
        <w:pStyle w:val="Ttulo1"/>
        <w:numPr>
          <w:ilvl w:val="0"/>
          <w:numId w:val="6"/>
        </w:numPr>
        <w:tabs>
          <w:tab w:val="left" w:pos="2034"/>
        </w:tabs>
        <w:ind w:left="2034" w:hanging="359"/>
        <w:jc w:val="left"/>
      </w:pPr>
      <w:r>
        <w:t>DESCRIÇÃO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rPr>
          <w:spacing w:val="-2"/>
        </w:rPr>
        <w:t>CATEGORIAS</w:t>
      </w:r>
    </w:p>
    <w:p w:rsidR="00D8346A" w:rsidRDefault="00D8346A">
      <w:pPr>
        <w:pStyle w:val="Corpodetexto"/>
        <w:ind w:left="0" w:firstLine="0"/>
        <w:jc w:val="left"/>
        <w:rPr>
          <w:b/>
          <w:sz w:val="28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proofErr w:type="gramStart"/>
      <w:r w:rsidRPr="00E0584A">
        <w:rPr>
          <w:color w:val="0A0A0A"/>
          <w:sz w:val="24"/>
        </w:rPr>
        <w:t>2.1 CATEGORIA</w:t>
      </w:r>
      <w:proofErr w:type="gramEnd"/>
      <w:r w:rsidRPr="00E0584A">
        <w:rPr>
          <w:color w:val="0A0A0A"/>
          <w:sz w:val="24"/>
        </w:rPr>
        <w:t xml:space="preserve"> CULTURAS POPULARES - TRADICIONALISMO</w:t>
      </w:r>
    </w:p>
    <w:p w:rsidR="00E0584A" w:rsidRPr="00E0584A" w:rsidRDefault="00E0584A" w:rsidP="00E0584A">
      <w:pPr>
        <w:pStyle w:val="PargrafodaLista"/>
        <w:tabs>
          <w:tab w:val="left" w:pos="1701"/>
        </w:tabs>
        <w:ind w:left="1701" w:right="1559" w:firstLine="0"/>
        <w:rPr>
          <w:color w:val="0A0A0A"/>
          <w:sz w:val="24"/>
        </w:rPr>
      </w:pPr>
      <w:r w:rsidRPr="00E0584A">
        <w:rPr>
          <w:color w:val="0A0A0A"/>
          <w:sz w:val="24"/>
        </w:rPr>
        <w:t xml:space="preserve">Esta categoria tem por objetivo realizar ações de incentivo direto a programas, projetos e ações de democratização do acesso à fruição e à produção artística e cultural em todo o território do município de Sagrada Família, abrangendo áreas urbanas, rurais e comunitárias, em conformidade com as diretrizes da Lei nº 14.399, de </w:t>
      </w:r>
      <w:proofErr w:type="gramStart"/>
      <w:r w:rsidRPr="00E0584A">
        <w:rPr>
          <w:color w:val="0A0A0A"/>
          <w:sz w:val="24"/>
        </w:rPr>
        <w:t>8</w:t>
      </w:r>
      <w:proofErr w:type="gramEnd"/>
      <w:r w:rsidRPr="00E0584A">
        <w:rPr>
          <w:color w:val="0A0A0A"/>
          <w:sz w:val="24"/>
        </w:rPr>
        <w:t xml:space="preserve"> de julho de 2022.</w:t>
      </w:r>
    </w:p>
    <w:p w:rsidR="00E0584A" w:rsidRPr="00E0584A" w:rsidRDefault="00E0584A" w:rsidP="00E0584A">
      <w:pPr>
        <w:pStyle w:val="PargrafodaLista"/>
        <w:tabs>
          <w:tab w:val="left" w:pos="1701"/>
        </w:tabs>
        <w:ind w:left="1701" w:right="1559" w:firstLine="0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1701"/>
        </w:tabs>
        <w:ind w:left="1701" w:right="1559" w:firstLine="0"/>
        <w:rPr>
          <w:color w:val="0A0A0A"/>
          <w:sz w:val="24"/>
        </w:rPr>
      </w:pPr>
      <w:r w:rsidRPr="00E0584A">
        <w:rPr>
          <w:color w:val="0A0A0A"/>
          <w:sz w:val="24"/>
        </w:rPr>
        <w:t xml:space="preserve">ATENÇÃO! As propostas de oficinas e cursos deverão conter, obrigatoriamente, o plano pedagógico. A apresentação de plano pedagógico não se aplica às propostas de apresentações </w:t>
      </w:r>
      <w:proofErr w:type="gramStart"/>
      <w:r w:rsidRPr="00E0584A">
        <w:rPr>
          <w:color w:val="0A0A0A"/>
          <w:sz w:val="24"/>
        </w:rPr>
        <w:t>artísticas/culturais</w:t>
      </w:r>
      <w:proofErr w:type="gramEnd"/>
      <w:r w:rsidRPr="00E0584A">
        <w:rPr>
          <w:color w:val="0A0A0A"/>
          <w:sz w:val="24"/>
        </w:rPr>
        <w:t>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São objetivos desta categoria: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a) Democratizar o acesso às manifestações culturais tradicionais gaúchas, descentralizando o tradicionalismo e levando-o a diferentes públicos e regiões do município.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b) Democratizar o acesso às manifestações das demais culturas populares existentes no município de Sagrada Família, incluindo a capoeira como expressão cultural afro-brasileira que funde luta, dança, música e jogo.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 xml:space="preserve">c) Fomentar a inclusão social através da cultura, utilizando as culturas populares e o </w:t>
      </w:r>
      <w:r w:rsidRPr="00E0584A">
        <w:rPr>
          <w:color w:val="0A0A0A"/>
          <w:sz w:val="24"/>
        </w:rPr>
        <w:lastRenderedPageBreak/>
        <w:t>tradicionalismo gaúcho como ferramentas de transformação e ocupação saudável dos espaços públicos e comunitários.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d) Valorizar o patrimônio imaterial gaúcho em todo o município, promovendo a integração entre a história do Rio Grande do Sul e as realidades locais.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e) Realizar oficinas ou apresentações gratuitas de danças gaúchas, música (gaita, violão), declamação, contação de lendas, culinária típica e jogos tradicionais, integrando a comunidade escolar e as famílias.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f) Valorizar a capoeira não apenas como esporte, mas como "arte de fazer" (luta, dança, música e ancestralidade) que se soma à identidade cultural do município.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g) Priorizar a participação de crianças, adolescentes, jovens e da comunidade em geral, promovendo o intercâmbio entre a cultura gaúcha e a afro-brasileira como manifestações de resistência, identidade e cidadania.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h) Qualificar agentes culturais locais, capacitando lideranças para a continuidade das ações tradicionalistas e populares (criação de espaços culturais itinerantes ou comunitários).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i) Fomentar a economia criativa local através do artesanato, costura de pilchas e produção de alimentos típicos, gerando renda para os participantes.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j) Promover a educação e o desenvolvimento de valores como disciplina, respeito e responsabilidade através do ensino da cultura gaúcha e dos princípios culturais da capoeira.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k) Fortalecer o sentimento de identidade e pertencimento, conectando a população com a história e a cultura do estado.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l) Levar o projeto até o público, realizando eventos em escolas públicas, espaços culturais, associações de moradores e comunidades rurais, ampliando o acesso da população.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m) Nas áreas urbanas: Focar no resgate cultural da capoeira, do fandango, da música, da literatura e no fortalecimento dos laços comunitários de socialização.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D8346A" w:rsidRDefault="00E0584A" w:rsidP="00E0584A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  <w:r w:rsidRPr="00E0584A">
        <w:rPr>
          <w:color w:val="0A0A0A"/>
          <w:sz w:val="24"/>
        </w:rPr>
        <w:t>n) Nas comunidades rurais e tradicionais: Dialogar a cultura gaúcha com a identidade local, respeitando os costumes regionais e promovendo a integração comunitária.</w:t>
      </w:r>
    </w:p>
    <w:p w:rsidR="00E0584A" w:rsidRDefault="00E0584A" w:rsidP="00E0584A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</w:p>
    <w:p w:rsidR="00E0584A" w:rsidRDefault="00E0584A" w:rsidP="00E0584A">
      <w:pPr>
        <w:pStyle w:val="PargrafodaLista"/>
        <w:numPr>
          <w:ilvl w:val="1"/>
          <w:numId w:val="7"/>
        </w:numPr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CATEGORIA MÚSICA – OFICINA DE CANTO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 w:firstLine="0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1701"/>
        </w:tabs>
        <w:ind w:left="1701" w:right="1559" w:firstLine="0"/>
        <w:rPr>
          <w:color w:val="0A0A0A"/>
          <w:sz w:val="24"/>
        </w:rPr>
      </w:pPr>
      <w:r w:rsidRPr="00E0584A">
        <w:rPr>
          <w:color w:val="0A0A0A"/>
          <w:sz w:val="24"/>
        </w:rPr>
        <w:t xml:space="preserve">A categoria música tem como objetivo central o fomento à formação artística, à produção e à difusão da arte sonora, com ênfase na realização de oficinas de canto e </w:t>
      </w:r>
      <w:r w:rsidRPr="00E0584A">
        <w:rPr>
          <w:color w:val="0A0A0A"/>
          <w:sz w:val="24"/>
        </w:rPr>
        <w:lastRenderedPageBreak/>
        <w:t>capacitação vocal, contemplando desde o desenvolvimento técnico até a socialização por meio da música. Ela valoriza a diversidade cultural e artística, incluindo todas as manifestações e gêneros vocais.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ind w:left="1701" w:right="1559" w:firstLine="0"/>
        <w:rPr>
          <w:color w:val="0A0A0A"/>
          <w:sz w:val="24"/>
        </w:rPr>
      </w:pPr>
      <w:r w:rsidRPr="00E0584A">
        <w:rPr>
          <w:color w:val="0A0A0A"/>
          <w:sz w:val="24"/>
        </w:rPr>
        <w:t>ATENÇÃO! As propostas de oficinas de canto deverão conter, obrigatoriamente, o plano pedagógico detalhado. Todos os prestadores de serviços deverão ser remunerados individualmente, evitando desta forma a concentração de renda. Por ser um edital municipal, preferencialmente, os prestadores de serviços deverão ser residentes ou ter vínculo profissional com o município de Sagrada Família. Caso não seja possível contratar serviços locais, deverá ser justificado na prestação de contas.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São objetivos desta categoria: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a) Movimentar a cadeia produtiva na área musical e formativa, gerando mercado de trabalho e renda a partir de bens e serviços culturais, com foco especial na instrução de canto e técnica vocal.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b) Divulgar, valorizar e qualificar a produção e a expressão vocal no município de Sagrada Família, revelando talentos e aprimorando intérpretes locais.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c) Incentivar a formação de público e de novos cantores, ampliando o acesso a práticas musicais plurais e representativas em todas as regiões do município.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d) Possibilitar encontros</w:t>
      </w:r>
      <w:proofErr w:type="gramStart"/>
      <w:r w:rsidRPr="00E0584A">
        <w:rPr>
          <w:color w:val="0A0A0A"/>
          <w:sz w:val="24"/>
        </w:rPr>
        <w:t>, trocas</w:t>
      </w:r>
      <w:proofErr w:type="gramEnd"/>
      <w:r w:rsidRPr="00E0584A">
        <w:rPr>
          <w:color w:val="0A0A0A"/>
          <w:sz w:val="24"/>
        </w:rPr>
        <w:t xml:space="preserve"> de conhecimentos sobre a voz, saberes tradicionais e populares do canto, circulação e acesso à música cantada no município.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e) Estimular a expressão artística, a afinação, a percepção auditiva e o senso crítico musical dos participantes e do público por meio de mostras ou apresentações de encerramento da oficina.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f) Estimular a qualificação da cadeia produtiva da música como um todo, incluindo músicos acompanhantes, arranjadores, técnicos de som e demais profissionais vinculados à execução da oficina e de suas exibições.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0584A">
        <w:rPr>
          <w:color w:val="0A0A0A"/>
          <w:sz w:val="24"/>
        </w:rPr>
        <w:t>g) Promover a sustentabilidade econômica, a criatividade e o bem-estar através do desenvolvimento vocal e da prática coletiva do canto.</w:t>
      </w:r>
    </w:p>
    <w:p w:rsidR="00E0584A" w:rsidRPr="00E0584A" w:rsidRDefault="00E0584A" w:rsidP="00E0584A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0584A" w:rsidRDefault="00E0584A" w:rsidP="00E0584A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  <w:r w:rsidRPr="00E0584A">
        <w:rPr>
          <w:color w:val="0A0A0A"/>
          <w:sz w:val="24"/>
        </w:rPr>
        <w:t>h) Incentivar o mapeamento da música e da oralidade vocal produzida no município, auxiliando na salvaguarda da memória musical local por meio de registros (fonográficos e audiovisuais) que valorizem a pluralidade de linguagens e a tradição do canto.</w:t>
      </w:r>
    </w:p>
    <w:p w:rsidR="00EB3D09" w:rsidRDefault="00EB3D09" w:rsidP="00E0584A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</w:p>
    <w:p w:rsidR="00EB3D09" w:rsidRDefault="00EB3D09" w:rsidP="00EB3D09">
      <w:pPr>
        <w:pStyle w:val="PargrafodaLista"/>
        <w:numPr>
          <w:ilvl w:val="1"/>
          <w:numId w:val="8"/>
        </w:numPr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CATEGORIA DANÇA – BALÉ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 w:firstLine="0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1843"/>
        </w:tabs>
        <w:ind w:left="1701" w:right="1559" w:firstLine="0"/>
        <w:rPr>
          <w:color w:val="0A0A0A"/>
          <w:sz w:val="24"/>
        </w:rPr>
      </w:pPr>
      <w:r w:rsidRPr="00EB3D09">
        <w:rPr>
          <w:color w:val="0A0A0A"/>
          <w:sz w:val="24"/>
        </w:rPr>
        <w:t>A categoria dança tem como objetivo central o fomento, a produção, a difusão e a capacitação na área da dança clássica e do balé, abrangendo desde a formação técnica inicial até a realização de espetáculos e mostras públicas.</w:t>
      </w:r>
    </w:p>
    <w:p w:rsidR="00EB3D09" w:rsidRPr="00EB3D09" w:rsidRDefault="00EB3D09" w:rsidP="00EB3D09">
      <w:pPr>
        <w:pStyle w:val="PargrafodaLista"/>
        <w:tabs>
          <w:tab w:val="left" w:pos="1843"/>
        </w:tabs>
        <w:ind w:left="1701" w:right="1559" w:firstLine="0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1843"/>
        </w:tabs>
        <w:ind w:left="1701" w:right="1559" w:firstLine="0"/>
        <w:rPr>
          <w:color w:val="0A0A0A"/>
          <w:sz w:val="24"/>
        </w:rPr>
      </w:pPr>
      <w:r w:rsidRPr="00EB3D09">
        <w:rPr>
          <w:color w:val="0A0A0A"/>
          <w:sz w:val="24"/>
        </w:rPr>
        <w:t>ATENÇÃO! As propostas de oficinas, aulas ou cursos de balé deverão conter, obrigatoriamente, o plano pedagógico detalhado. Todos os prestadores de serviços deverão ser remunerados individualmente, evitando desta forma a concentração de renda. Por ser um edital municipal, preferencialmente, os prestadores de serviços deverão ser residentes ou ter vínculo profissional com o município de Sagrada Família. Caso não seja possível contratar serviços locais, deverá ser justificado na prestação de contas.</w:t>
      </w:r>
    </w:p>
    <w:p w:rsidR="00EB3D09" w:rsidRPr="00EB3D09" w:rsidRDefault="00EB3D09" w:rsidP="00EB3D09">
      <w:pPr>
        <w:pStyle w:val="PargrafodaLista"/>
        <w:tabs>
          <w:tab w:val="left" w:pos="1843"/>
        </w:tabs>
        <w:ind w:left="1701" w:right="1559" w:firstLine="0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São objetivos desta categoria: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a) Movimentar a cadeia produtiva na área da dança e da formação clássica, gerando mercado de trabalho e renda para professores, bailarinos, coreógrafos e prestadores de serviços culturais.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b) Valorizar o balé e sua interlocução com as manifestações locais, assegurando a representatividade e o acesso à dança clássica e contemporânea no município de Sagrada Família.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c) Incentivar a formação de público e de novos praticantes de balé, ampliando o acesso à dança em todas as regiões e bairros do município.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d) Incentivar a montagem de novos espetáculos, performances, recitais e mostras de balé, fomentando a circulação de obras coreográficas e possibilitando encontros, trocas de conhecimentos e saberes técnicos no município.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 xml:space="preserve">e) Estimular </w:t>
      </w:r>
      <w:proofErr w:type="gramStart"/>
      <w:r w:rsidRPr="00EB3D09">
        <w:rPr>
          <w:color w:val="0A0A0A"/>
          <w:sz w:val="24"/>
        </w:rPr>
        <w:t>a disciplina, a expressão corporal, a sensibilidade</w:t>
      </w:r>
      <w:proofErr w:type="gramEnd"/>
      <w:r w:rsidRPr="00EB3D09">
        <w:rPr>
          <w:color w:val="0A0A0A"/>
          <w:sz w:val="24"/>
        </w:rPr>
        <w:t xml:space="preserve"> artística e o senso crítico do público e dos alunos por meio da participação da comunidade em aulas abertas, ensaios gerais, espetáculos, oficinas e palestras educativas.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f) Estimular a qualificação da cadeia produtiva da dança como um todo, incluindo profissionais de figurino, cenografia, técnicos de som e luz, e demais colaboradores vinculados aos espetáculos e aulas de balé.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EB3D09">
        <w:rPr>
          <w:color w:val="0A0A0A"/>
          <w:sz w:val="24"/>
        </w:rPr>
        <w:t>g) Democratizar o acesso à arte do balé e promover a inclusão de crianças, jovens e grupos historicamente vulnerabilizados por meio de políticas afirmativas e da gratuidade das ações em todas as etapas de execução do projeto.</w:t>
      </w:r>
    </w:p>
    <w:p w:rsidR="00EB3D09" w:rsidRPr="00EB3D09" w:rsidRDefault="00EB3D09" w:rsidP="00EB3D09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EB3D09" w:rsidRDefault="00EB3D09" w:rsidP="00EB3D09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  <w:r w:rsidRPr="00EB3D09">
        <w:rPr>
          <w:color w:val="0A0A0A"/>
          <w:sz w:val="24"/>
        </w:rPr>
        <w:t>h) Promover a sustentabilidade econômica e a criatividade do setor, incentivando o mapeamento da dança produzida no município e auxiliando na salvaguarda de sua memória por meio de registros fotográficos e audiovisuais que valorizem a técnica, a estética e a representatividade do balé local.</w:t>
      </w:r>
    </w:p>
    <w:p w:rsidR="00995242" w:rsidRDefault="00995242" w:rsidP="00EB3D09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</w:p>
    <w:p w:rsidR="00995242" w:rsidRDefault="00995242" w:rsidP="00995242">
      <w:pPr>
        <w:pStyle w:val="PargrafodaLista"/>
        <w:numPr>
          <w:ilvl w:val="1"/>
          <w:numId w:val="9"/>
        </w:numPr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CATEGORIA MÚSICA – BANDA MARCIAL</w:t>
      </w:r>
    </w:p>
    <w:p w:rsidR="00995242" w:rsidRPr="00995242" w:rsidRDefault="00995242" w:rsidP="00995242">
      <w:pPr>
        <w:tabs>
          <w:tab w:val="left" w:pos="2033"/>
          <w:tab w:val="left" w:pos="2035"/>
        </w:tabs>
        <w:ind w:left="1675"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1701"/>
        </w:tabs>
        <w:ind w:left="1701" w:right="1559" w:firstLine="0"/>
        <w:rPr>
          <w:color w:val="0A0A0A"/>
          <w:sz w:val="24"/>
        </w:rPr>
      </w:pPr>
      <w:r w:rsidRPr="00995242">
        <w:rPr>
          <w:color w:val="0A0A0A"/>
          <w:sz w:val="24"/>
        </w:rPr>
        <w:t xml:space="preserve">A categoria música/banda marcial tem como objetivo central o fomento, a produção, a difusão e a capacitação na área da música instrumental e de fanfarras, abrangendo </w:t>
      </w:r>
      <w:r w:rsidRPr="00995242">
        <w:rPr>
          <w:color w:val="0A0A0A"/>
          <w:sz w:val="24"/>
        </w:rPr>
        <w:lastRenderedPageBreak/>
        <w:t>desde a formação técnica musical e coreográfica até a realização de desfiles, paradas e apresentações públicas. Ela valoriza a disciplina, a tradição das corporações musicais e o trabalho coletivo.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ATENÇÃO! As propostas de oficinas, treinamentos ou formações de banda marcial deverão conter, obrigatoriamente, o plano pedagógico detalhado (contemplando naipe de sopros, percussão e/ou corpo coreográfico). Todos os prestadores de serviços deverão ser remunerados individualmente, evitando desta forma a concentração de renda. Por ser um edital municipal, preferencialmente, os prestadores de serviços deverão ser residentes ou ter vínculo profissional com o município de Sagrada Família. Caso não seja possível contratar serviços locais, deverá ser justificado na prestação de contas.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São objetivos desta categoria: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a) Movimentar a cadeia produtiva na área da música instrumental e de fanfarras, gerando mercado de trabalho e renda para regentes, instrutores de naipes, coreógrafos e prestadores de serviços culturais.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b) Valorizar, resgatar e qualificar a tradição das bandas e fanfarras no município de Sagrada Família, assegurando a representatividade dessa manifestação cultural comunitária e cívica.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c) Incentivar a formação de público e de novos músicos instrumentistas e balizas/coreógrafos, ampliando o acesso à prática musical coletiva em todas as regiões e bairros do município.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d) Incentivar a montagem de repertórios, coreografias de desfile e a realização de apresentações públicas, desfiles cívicos e mostras de bandas marciais, promovendo a circulação de saberes e o intercâmbio entre corporações.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e) Estimular a disciplina, o civismo, o trabalho em equipe, a sensibilidade artística e o senso crítico do público e dos integrantes por meio da participação da comunidade em ensaios abertos, desfiles, oficinas e ações educativas.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f) Estimular a qualificação da cadeia produtiva da música instrumental como um todo, incluindo técnicos de manutenção de instrumentos, profissionais de confecção de uniformes, adereços e demais colaboradores vinculados à corporação.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  <w:r w:rsidRPr="00995242">
        <w:rPr>
          <w:color w:val="0A0A0A"/>
          <w:sz w:val="24"/>
        </w:rPr>
        <w:t>g) Democratizar o acesso à música instrumental e promover a inclusão de crianças, adolescentes e jovens de diferentes contextos sociais (políticas afirmativas) em todas as etapas de execução do projeto.</w:t>
      </w:r>
    </w:p>
    <w:p w:rsidR="00995242" w:rsidRPr="00995242" w:rsidRDefault="00995242" w:rsidP="00995242">
      <w:pPr>
        <w:pStyle w:val="PargrafodaLista"/>
        <w:tabs>
          <w:tab w:val="left" w:pos="2033"/>
          <w:tab w:val="left" w:pos="2035"/>
        </w:tabs>
        <w:ind w:right="1559"/>
        <w:rPr>
          <w:color w:val="0A0A0A"/>
          <w:sz w:val="24"/>
        </w:rPr>
      </w:pPr>
    </w:p>
    <w:p w:rsidR="00927A02" w:rsidRDefault="00995242" w:rsidP="00995242">
      <w:pPr>
        <w:pStyle w:val="PargrafodaLista"/>
        <w:tabs>
          <w:tab w:val="left" w:pos="2033"/>
          <w:tab w:val="left" w:pos="2035"/>
        </w:tabs>
        <w:ind w:right="1559" w:firstLine="0"/>
        <w:jc w:val="left"/>
        <w:rPr>
          <w:color w:val="0A0A0A"/>
          <w:sz w:val="24"/>
        </w:rPr>
      </w:pPr>
      <w:r w:rsidRPr="00995242">
        <w:rPr>
          <w:color w:val="0A0A0A"/>
          <w:sz w:val="24"/>
        </w:rPr>
        <w:t>h) Promover a sustentabilidade econômica e a criatividade do setor, incentivando o mapeamento das bandas marciais e corporações musicais do município, auxiliando na salvaguarda de sua memória por meio de registros fotográficos e audiovisuais que valorizem a identidade e a história local.</w:t>
      </w:r>
    </w:p>
    <w:p w:rsidR="00D8346A" w:rsidRDefault="00D8346A">
      <w:pPr>
        <w:pStyle w:val="Corpodetexto"/>
        <w:ind w:left="0" w:firstLine="0"/>
        <w:jc w:val="left"/>
      </w:pPr>
    </w:p>
    <w:p w:rsidR="00D8346A" w:rsidRDefault="00B547D0">
      <w:pPr>
        <w:pStyle w:val="Ttulo2"/>
        <w:numPr>
          <w:ilvl w:val="0"/>
          <w:numId w:val="6"/>
        </w:numPr>
        <w:tabs>
          <w:tab w:val="left" w:pos="2281"/>
        </w:tabs>
        <w:spacing w:before="286"/>
        <w:ind w:left="2281" w:hanging="359"/>
        <w:jc w:val="left"/>
      </w:pPr>
      <w:r>
        <w:t>DISTRIBUIÇÃO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VALORES</w:t>
      </w:r>
    </w:p>
    <w:p w:rsidR="00D8346A" w:rsidRDefault="00D8346A">
      <w:pPr>
        <w:pStyle w:val="Corpodetexto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1134"/>
        <w:gridCol w:w="1122"/>
        <w:gridCol w:w="1290"/>
        <w:gridCol w:w="1216"/>
        <w:gridCol w:w="1048"/>
        <w:gridCol w:w="1382"/>
        <w:gridCol w:w="1260"/>
      </w:tblGrid>
      <w:tr w:rsidR="00D8346A">
        <w:trPr>
          <w:trHeight w:val="1404"/>
        </w:trPr>
        <w:tc>
          <w:tcPr>
            <w:tcW w:w="3068" w:type="dxa"/>
          </w:tcPr>
          <w:p w:rsidR="00D8346A" w:rsidRDefault="00D8346A"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 w:rsidR="00D8346A" w:rsidRDefault="00D8346A">
            <w:pPr>
              <w:pStyle w:val="TableParagraph"/>
              <w:spacing w:before="128"/>
              <w:jc w:val="left"/>
              <w:rPr>
                <w:b/>
                <w:sz w:val="16"/>
              </w:rPr>
            </w:pPr>
          </w:p>
          <w:p w:rsidR="00D8346A" w:rsidRDefault="00B547D0">
            <w:pPr>
              <w:pStyle w:val="TableParagraph"/>
              <w:spacing w:before="0"/>
              <w:ind w:right="108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CATEGORIAS</w:t>
            </w:r>
          </w:p>
        </w:tc>
        <w:tc>
          <w:tcPr>
            <w:tcW w:w="1134" w:type="dxa"/>
          </w:tcPr>
          <w:p w:rsidR="00D8346A" w:rsidRDefault="00B547D0">
            <w:pPr>
              <w:pStyle w:val="TableParagraph"/>
              <w:spacing w:before="102" w:line="254" w:lineRule="auto"/>
              <w:ind w:left="142" w:right="116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QTD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VAGAS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AMPLA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CONCORRÊN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CIA</w:t>
            </w:r>
          </w:p>
        </w:tc>
        <w:tc>
          <w:tcPr>
            <w:tcW w:w="1122" w:type="dxa"/>
          </w:tcPr>
          <w:p w:rsidR="00D8346A" w:rsidRDefault="00D8346A">
            <w:pPr>
              <w:pStyle w:val="TableParagraph"/>
              <w:spacing w:before="115"/>
              <w:jc w:val="left"/>
              <w:rPr>
                <w:b/>
                <w:sz w:val="16"/>
              </w:rPr>
            </w:pPr>
          </w:p>
          <w:p w:rsidR="00D8346A" w:rsidRDefault="00B547D0">
            <w:pPr>
              <w:pStyle w:val="TableParagraph"/>
              <w:spacing w:before="0" w:line="254" w:lineRule="auto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COTAS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PESSOAS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NEGRAS</w:t>
            </w:r>
          </w:p>
        </w:tc>
        <w:tc>
          <w:tcPr>
            <w:tcW w:w="1290" w:type="dxa"/>
          </w:tcPr>
          <w:p w:rsidR="00D8346A" w:rsidRDefault="00D8346A">
            <w:pPr>
              <w:pStyle w:val="TableParagraph"/>
              <w:spacing w:before="115"/>
              <w:jc w:val="left"/>
              <w:rPr>
                <w:b/>
                <w:sz w:val="16"/>
              </w:rPr>
            </w:pPr>
          </w:p>
          <w:p w:rsidR="00D8346A" w:rsidRDefault="00B547D0">
            <w:pPr>
              <w:pStyle w:val="TableParagraph"/>
              <w:spacing w:before="0" w:line="254" w:lineRule="auto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COTAS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PESSOAS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ÍNDIGENAS</w:t>
            </w:r>
          </w:p>
        </w:tc>
        <w:tc>
          <w:tcPr>
            <w:tcW w:w="1216" w:type="dxa"/>
          </w:tcPr>
          <w:p w:rsidR="00D8346A" w:rsidRDefault="00B547D0">
            <w:pPr>
              <w:pStyle w:val="TableParagraph"/>
              <w:spacing w:before="102" w:line="254" w:lineRule="auto"/>
              <w:ind w:left="475" w:right="151" w:hanging="29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COTAS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PCD</w:t>
            </w:r>
          </w:p>
        </w:tc>
        <w:tc>
          <w:tcPr>
            <w:tcW w:w="1048" w:type="dxa"/>
          </w:tcPr>
          <w:p w:rsidR="00D8346A" w:rsidRDefault="00B547D0">
            <w:pPr>
              <w:pStyle w:val="TableParagraph"/>
              <w:spacing w:before="102" w:line="254" w:lineRule="auto"/>
              <w:ind w:left="185" w:right="133" w:hanging="28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VAGAS</w:t>
            </w:r>
          </w:p>
        </w:tc>
        <w:tc>
          <w:tcPr>
            <w:tcW w:w="1382" w:type="dxa"/>
          </w:tcPr>
          <w:p w:rsidR="00D8346A" w:rsidRDefault="00D8346A"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 w:rsidR="00D8346A" w:rsidRDefault="00D8346A">
            <w:pPr>
              <w:pStyle w:val="TableParagraph"/>
              <w:spacing w:before="24"/>
              <w:jc w:val="left"/>
              <w:rPr>
                <w:b/>
                <w:sz w:val="16"/>
              </w:rPr>
            </w:pPr>
          </w:p>
          <w:p w:rsidR="00D8346A" w:rsidRDefault="00B547D0">
            <w:pPr>
              <w:pStyle w:val="TableParagraph"/>
              <w:spacing w:before="0" w:line="254" w:lineRule="auto"/>
              <w:ind w:left="232" w:hanging="9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VALOR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MÁXIMO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PROJETO</w:t>
            </w:r>
          </w:p>
        </w:tc>
        <w:tc>
          <w:tcPr>
            <w:tcW w:w="1260" w:type="dxa"/>
          </w:tcPr>
          <w:p w:rsidR="00D8346A" w:rsidRDefault="00D8346A">
            <w:pPr>
              <w:pStyle w:val="TableParagraph"/>
              <w:spacing w:before="0"/>
              <w:jc w:val="left"/>
              <w:rPr>
                <w:b/>
                <w:sz w:val="16"/>
              </w:rPr>
            </w:pPr>
          </w:p>
          <w:p w:rsidR="00D8346A" w:rsidRDefault="00D8346A">
            <w:pPr>
              <w:pStyle w:val="TableParagraph"/>
              <w:spacing w:before="24"/>
              <w:jc w:val="left"/>
              <w:rPr>
                <w:b/>
                <w:sz w:val="16"/>
              </w:rPr>
            </w:pPr>
          </w:p>
          <w:p w:rsidR="00D8346A" w:rsidRDefault="00B547D0">
            <w:pPr>
              <w:pStyle w:val="TableParagraph"/>
              <w:spacing w:before="0" w:line="254" w:lineRule="auto"/>
              <w:ind w:left="125" w:right="92" w:firstLine="4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CATEGORIA</w:t>
            </w:r>
          </w:p>
        </w:tc>
      </w:tr>
      <w:tr w:rsidR="00D8346A">
        <w:trPr>
          <w:trHeight w:val="881"/>
        </w:trPr>
        <w:tc>
          <w:tcPr>
            <w:tcW w:w="3068" w:type="dxa"/>
          </w:tcPr>
          <w:p w:rsidR="00D8346A" w:rsidRDefault="00B547D0">
            <w:pPr>
              <w:pStyle w:val="TableParagraph"/>
              <w:spacing w:line="256" w:lineRule="auto"/>
              <w:ind w:left="102" w:right="7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CATEGORIA CULTURAS POPULARES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TRADICIONALISMO</w:t>
            </w:r>
          </w:p>
        </w:tc>
        <w:tc>
          <w:tcPr>
            <w:tcW w:w="1134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B547D0">
            <w:pPr>
              <w:pStyle w:val="TableParagraph"/>
              <w:spacing w:before="1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122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CC27B8">
            <w:pPr>
              <w:pStyle w:val="TableParagraph"/>
              <w:spacing w:before="1"/>
              <w:ind w:left="26" w:right="2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290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B547D0">
            <w:pPr>
              <w:pStyle w:val="TableParagraph"/>
              <w:spacing w:before="1"/>
              <w:ind w:left="25" w:right="1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216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B547D0">
            <w:pPr>
              <w:pStyle w:val="TableParagraph"/>
              <w:spacing w:before="1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048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CC27B8">
            <w:pPr>
              <w:pStyle w:val="TableParagraph"/>
              <w:spacing w:before="1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382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B547D0" w:rsidP="00995242">
            <w:pPr>
              <w:pStyle w:val="TableParagraph"/>
              <w:spacing w:before="1"/>
              <w:ind w:right="76"/>
              <w:jc w:val="right"/>
              <w:rPr>
                <w:sz w:val="18"/>
              </w:rPr>
            </w:pPr>
            <w:r>
              <w:rPr>
                <w:sz w:val="18"/>
              </w:rPr>
              <w:t>R$</w:t>
            </w:r>
            <w:r w:rsidR="00995242">
              <w:rPr>
                <w:spacing w:val="-2"/>
                <w:sz w:val="18"/>
              </w:rPr>
              <w:t>9.600,00</w:t>
            </w:r>
          </w:p>
        </w:tc>
        <w:tc>
          <w:tcPr>
            <w:tcW w:w="1260" w:type="dxa"/>
          </w:tcPr>
          <w:p w:rsidR="00D8346A" w:rsidRDefault="00D8346A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:rsidR="00D8346A" w:rsidRDefault="00995242" w:rsidP="00CC27B8">
            <w:pPr>
              <w:pStyle w:val="TableParagraph"/>
              <w:spacing w:before="1"/>
              <w:ind w:left="127"/>
              <w:rPr>
                <w:sz w:val="18"/>
              </w:rPr>
            </w:pPr>
            <w:r>
              <w:rPr>
                <w:sz w:val="18"/>
              </w:rPr>
              <w:t>R$</w:t>
            </w:r>
            <w:r>
              <w:rPr>
                <w:spacing w:val="-2"/>
                <w:sz w:val="18"/>
              </w:rPr>
              <w:t>9.600,00</w:t>
            </w:r>
          </w:p>
        </w:tc>
      </w:tr>
      <w:tr w:rsidR="002D2397">
        <w:trPr>
          <w:trHeight w:val="646"/>
        </w:trPr>
        <w:tc>
          <w:tcPr>
            <w:tcW w:w="3068" w:type="dxa"/>
          </w:tcPr>
          <w:p w:rsidR="002D2397" w:rsidRDefault="002D2397">
            <w:pPr>
              <w:pStyle w:val="TableParagraph"/>
              <w:spacing w:before="104"/>
              <w:ind w:right="1077"/>
              <w:jc w:val="right"/>
              <w:rPr>
                <w:b/>
              </w:rPr>
            </w:pPr>
            <w:r>
              <w:rPr>
                <w:b/>
              </w:rPr>
              <w:t>CATEGORIA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MÚSICA/CANTO</w:t>
            </w:r>
          </w:p>
        </w:tc>
        <w:tc>
          <w:tcPr>
            <w:tcW w:w="1134" w:type="dxa"/>
          </w:tcPr>
          <w:p w:rsidR="002D2397" w:rsidRDefault="002D2397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122" w:type="dxa"/>
          </w:tcPr>
          <w:p w:rsidR="002D2397" w:rsidRDefault="002D2397">
            <w:pPr>
              <w:pStyle w:val="TableParagraph"/>
              <w:ind w:left="26" w:right="2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290" w:type="dxa"/>
          </w:tcPr>
          <w:p w:rsidR="002D2397" w:rsidRDefault="002D2397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216" w:type="dxa"/>
          </w:tcPr>
          <w:p w:rsidR="002D2397" w:rsidRDefault="002D2397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048" w:type="dxa"/>
          </w:tcPr>
          <w:p w:rsidR="002D2397" w:rsidRDefault="002D2397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382" w:type="dxa"/>
          </w:tcPr>
          <w:p w:rsidR="002D2397" w:rsidRDefault="002D2397" w:rsidP="00554633">
            <w:pPr>
              <w:pStyle w:val="TableParagraph"/>
              <w:ind w:right="76"/>
              <w:jc w:val="right"/>
              <w:rPr>
                <w:color w:val="0A0A0A"/>
                <w:sz w:val="18"/>
              </w:rPr>
            </w:pPr>
            <w:r>
              <w:rPr>
                <w:color w:val="0A0A0A"/>
                <w:sz w:val="18"/>
              </w:rPr>
              <w:t>R$4.000,00</w:t>
            </w:r>
          </w:p>
        </w:tc>
        <w:tc>
          <w:tcPr>
            <w:tcW w:w="1260" w:type="dxa"/>
          </w:tcPr>
          <w:p w:rsidR="002D2397" w:rsidRDefault="002D2397" w:rsidP="00554633">
            <w:pPr>
              <w:pStyle w:val="TableParagraph"/>
              <w:ind w:right="75"/>
              <w:jc w:val="right"/>
              <w:rPr>
                <w:color w:val="0A0A0A"/>
                <w:sz w:val="18"/>
              </w:rPr>
            </w:pPr>
            <w:r>
              <w:rPr>
                <w:color w:val="0A0A0A"/>
                <w:sz w:val="18"/>
              </w:rPr>
              <w:t>R$4.000,00</w:t>
            </w:r>
          </w:p>
        </w:tc>
      </w:tr>
    </w:tbl>
    <w:p w:rsidR="00D8346A" w:rsidRDefault="00D8346A">
      <w:pPr>
        <w:pStyle w:val="TableParagraph"/>
        <w:rPr>
          <w:sz w:val="18"/>
        </w:rPr>
        <w:sectPr w:rsidR="00D8346A">
          <w:headerReference w:type="default" r:id="rId8"/>
          <w:footerReference w:type="default" r:id="rId9"/>
          <w:pgSz w:w="11910" w:h="16840"/>
          <w:pgMar w:top="1540" w:right="141" w:bottom="1700" w:left="141" w:header="708" w:footer="1491" w:gutter="0"/>
          <w:cols w:space="720"/>
        </w:sectPr>
      </w:pPr>
    </w:p>
    <w:tbl>
      <w:tblPr>
        <w:tblStyle w:val="TableNormal"/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1134"/>
        <w:gridCol w:w="1122"/>
        <w:gridCol w:w="1290"/>
        <w:gridCol w:w="1216"/>
        <w:gridCol w:w="1048"/>
        <w:gridCol w:w="1382"/>
        <w:gridCol w:w="1260"/>
      </w:tblGrid>
      <w:tr w:rsidR="002D2397">
        <w:trPr>
          <w:trHeight w:val="646"/>
        </w:trPr>
        <w:tc>
          <w:tcPr>
            <w:tcW w:w="3068" w:type="dxa"/>
          </w:tcPr>
          <w:p w:rsidR="002D2397" w:rsidRDefault="002D2397">
            <w:pPr>
              <w:pStyle w:val="TableParagraph"/>
              <w:spacing w:before="104"/>
              <w:ind w:left="102"/>
              <w:jc w:val="left"/>
              <w:rPr>
                <w:b/>
              </w:rPr>
            </w:pPr>
            <w:r>
              <w:rPr>
                <w:b/>
              </w:rPr>
              <w:lastRenderedPageBreak/>
              <w:t>CATEGORIA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DANÇA/BALÉ</w:t>
            </w:r>
          </w:p>
        </w:tc>
        <w:tc>
          <w:tcPr>
            <w:tcW w:w="1134" w:type="dxa"/>
          </w:tcPr>
          <w:p w:rsidR="002D2397" w:rsidRDefault="002D2397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122" w:type="dxa"/>
          </w:tcPr>
          <w:p w:rsidR="002D2397" w:rsidRDefault="002D2397">
            <w:pPr>
              <w:pStyle w:val="TableParagraph"/>
              <w:ind w:left="26" w:right="2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00</w:t>
            </w:r>
          </w:p>
        </w:tc>
        <w:tc>
          <w:tcPr>
            <w:tcW w:w="1290" w:type="dxa"/>
          </w:tcPr>
          <w:p w:rsidR="002D2397" w:rsidRDefault="002D2397">
            <w:pPr>
              <w:pStyle w:val="TableParagraph"/>
              <w:ind w:left="25" w:right="1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00</w:t>
            </w:r>
          </w:p>
        </w:tc>
        <w:tc>
          <w:tcPr>
            <w:tcW w:w="1216" w:type="dxa"/>
          </w:tcPr>
          <w:p w:rsidR="002D2397" w:rsidRDefault="002D2397">
            <w:pPr>
              <w:pStyle w:val="TableParagraph"/>
              <w:ind w:left="24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00</w:t>
            </w:r>
          </w:p>
        </w:tc>
        <w:tc>
          <w:tcPr>
            <w:tcW w:w="1048" w:type="dxa"/>
          </w:tcPr>
          <w:p w:rsidR="002D2397" w:rsidRDefault="002D2397">
            <w:pPr>
              <w:pStyle w:val="TableParagraph"/>
              <w:ind w:left="24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01</w:t>
            </w:r>
          </w:p>
        </w:tc>
        <w:tc>
          <w:tcPr>
            <w:tcW w:w="1382" w:type="dxa"/>
          </w:tcPr>
          <w:p w:rsidR="002D2397" w:rsidRDefault="002D2397" w:rsidP="00554633">
            <w:pPr>
              <w:pStyle w:val="TableParagraph"/>
              <w:ind w:right="76"/>
              <w:jc w:val="right"/>
              <w:rPr>
                <w:color w:val="0A0A0A"/>
                <w:sz w:val="18"/>
              </w:rPr>
            </w:pPr>
            <w:r>
              <w:rPr>
                <w:color w:val="0A0A0A"/>
                <w:sz w:val="18"/>
              </w:rPr>
              <w:t>R$</w:t>
            </w:r>
            <w:r>
              <w:rPr>
                <w:color w:val="0A0A0A"/>
                <w:sz w:val="18"/>
              </w:rPr>
              <w:t>5.200</w:t>
            </w:r>
            <w:r>
              <w:rPr>
                <w:color w:val="0A0A0A"/>
                <w:sz w:val="18"/>
              </w:rPr>
              <w:t>,00</w:t>
            </w:r>
          </w:p>
        </w:tc>
        <w:tc>
          <w:tcPr>
            <w:tcW w:w="1260" w:type="dxa"/>
          </w:tcPr>
          <w:p w:rsidR="002D2397" w:rsidRDefault="002D2397" w:rsidP="00554633">
            <w:pPr>
              <w:pStyle w:val="TableParagraph"/>
              <w:ind w:right="75"/>
              <w:jc w:val="right"/>
              <w:rPr>
                <w:color w:val="0A0A0A"/>
                <w:sz w:val="18"/>
              </w:rPr>
            </w:pPr>
            <w:r>
              <w:rPr>
                <w:color w:val="0A0A0A"/>
                <w:sz w:val="18"/>
              </w:rPr>
              <w:t>R$5.200,00</w:t>
            </w:r>
          </w:p>
        </w:tc>
      </w:tr>
      <w:tr w:rsidR="002D2397">
        <w:trPr>
          <w:trHeight w:val="646"/>
        </w:trPr>
        <w:tc>
          <w:tcPr>
            <w:tcW w:w="3068" w:type="dxa"/>
          </w:tcPr>
          <w:p w:rsidR="002D2397" w:rsidRDefault="002D2397">
            <w:pPr>
              <w:pStyle w:val="TableParagraph"/>
              <w:spacing w:before="104"/>
              <w:ind w:left="102"/>
              <w:jc w:val="left"/>
              <w:rPr>
                <w:b/>
              </w:rPr>
            </w:pPr>
            <w:r>
              <w:rPr>
                <w:b/>
              </w:rPr>
              <w:t>CATEGORIA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MÚSICA</w:t>
            </w:r>
            <w:r>
              <w:rPr>
                <w:b/>
                <w:spacing w:val="-2"/>
              </w:rPr>
              <w:t>/BANDA MARCIAL</w:t>
            </w:r>
          </w:p>
        </w:tc>
        <w:tc>
          <w:tcPr>
            <w:tcW w:w="1134" w:type="dxa"/>
          </w:tcPr>
          <w:p w:rsidR="002D2397" w:rsidRDefault="002D2397">
            <w:pPr>
              <w:pStyle w:val="TableParagraph"/>
              <w:ind w:left="24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122" w:type="dxa"/>
          </w:tcPr>
          <w:p w:rsidR="002D2397" w:rsidRDefault="002D2397" w:rsidP="00554633">
            <w:pPr>
              <w:pStyle w:val="TableParagraph"/>
              <w:ind w:left="26" w:right="2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00</w:t>
            </w:r>
          </w:p>
        </w:tc>
        <w:tc>
          <w:tcPr>
            <w:tcW w:w="1290" w:type="dxa"/>
          </w:tcPr>
          <w:p w:rsidR="002D2397" w:rsidRDefault="002D2397" w:rsidP="00554633">
            <w:pPr>
              <w:pStyle w:val="TableParagraph"/>
              <w:ind w:left="25" w:right="1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00</w:t>
            </w:r>
          </w:p>
        </w:tc>
        <w:tc>
          <w:tcPr>
            <w:tcW w:w="1216" w:type="dxa"/>
          </w:tcPr>
          <w:p w:rsidR="002D2397" w:rsidRDefault="002D2397" w:rsidP="00554633">
            <w:pPr>
              <w:pStyle w:val="TableParagraph"/>
              <w:ind w:left="24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00</w:t>
            </w:r>
          </w:p>
        </w:tc>
        <w:tc>
          <w:tcPr>
            <w:tcW w:w="1048" w:type="dxa"/>
          </w:tcPr>
          <w:p w:rsidR="002D2397" w:rsidRDefault="002D2397" w:rsidP="00554633">
            <w:pPr>
              <w:pStyle w:val="TableParagraph"/>
              <w:ind w:left="24"/>
              <w:rPr>
                <w:sz w:val="18"/>
              </w:rPr>
            </w:pPr>
            <w:r>
              <w:rPr>
                <w:color w:val="0A0A0A"/>
                <w:spacing w:val="-5"/>
                <w:sz w:val="18"/>
              </w:rPr>
              <w:t>01</w:t>
            </w:r>
          </w:p>
        </w:tc>
        <w:tc>
          <w:tcPr>
            <w:tcW w:w="1382" w:type="dxa"/>
          </w:tcPr>
          <w:p w:rsidR="002D2397" w:rsidRDefault="002D2397">
            <w:pPr>
              <w:pStyle w:val="TableParagraph"/>
              <w:ind w:right="76"/>
              <w:jc w:val="right"/>
              <w:rPr>
                <w:color w:val="0A0A0A"/>
                <w:sz w:val="18"/>
              </w:rPr>
            </w:pPr>
            <w:r>
              <w:rPr>
                <w:color w:val="0A0A0A"/>
                <w:sz w:val="18"/>
              </w:rPr>
              <w:t>R$</w:t>
            </w:r>
            <w:r>
              <w:rPr>
                <w:color w:val="0A0A0A"/>
                <w:sz w:val="18"/>
              </w:rPr>
              <w:t>4.000,00</w:t>
            </w:r>
          </w:p>
        </w:tc>
        <w:tc>
          <w:tcPr>
            <w:tcW w:w="1260" w:type="dxa"/>
          </w:tcPr>
          <w:p w:rsidR="002D2397" w:rsidRDefault="002D2397">
            <w:pPr>
              <w:pStyle w:val="TableParagraph"/>
              <w:ind w:right="75"/>
              <w:jc w:val="right"/>
              <w:rPr>
                <w:color w:val="0A0A0A"/>
                <w:sz w:val="18"/>
              </w:rPr>
            </w:pPr>
            <w:r>
              <w:rPr>
                <w:color w:val="0A0A0A"/>
                <w:sz w:val="18"/>
              </w:rPr>
              <w:t>R$4.000,00</w:t>
            </w:r>
          </w:p>
        </w:tc>
      </w:tr>
    </w:tbl>
    <w:p w:rsidR="00000000" w:rsidRDefault="00B547D0"/>
    <w:sectPr w:rsidR="00000000">
      <w:type w:val="continuous"/>
      <w:pgSz w:w="11910" w:h="16840"/>
      <w:pgMar w:top="1540" w:right="141" w:bottom="1720" w:left="141" w:header="708" w:footer="14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547D0">
      <w:r>
        <w:separator/>
      </w:r>
    </w:p>
  </w:endnote>
  <w:endnote w:type="continuationSeparator" w:id="0">
    <w:p w:rsidR="00000000" w:rsidRDefault="00B5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6A" w:rsidRDefault="00A02D5B">
    <w:pPr>
      <w:pStyle w:val="Corpodetexto"/>
      <w:spacing w:line="14" w:lineRule="auto"/>
      <w:ind w:left="0" w:firstLine="0"/>
      <w:jc w:val="left"/>
      <w:rPr>
        <w:sz w:val="20"/>
      </w:rPr>
    </w:pPr>
    <w:r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487454720" behindDoc="1" locked="0" layoutInCell="1" allowOverlap="1" wp14:anchorId="1EA706C6" wp14:editId="08BB97F9">
          <wp:simplePos x="0" y="0"/>
          <wp:positionH relativeFrom="column">
            <wp:posOffset>2153562</wp:posOffset>
          </wp:positionH>
          <wp:positionV relativeFrom="paragraph">
            <wp:posOffset>196328</wp:posOffset>
          </wp:positionV>
          <wp:extent cx="430436" cy="469127"/>
          <wp:effectExtent l="0" t="0" r="8255" b="762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36" cy="469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452672" behindDoc="1" locked="0" layoutInCell="1" allowOverlap="1" wp14:anchorId="1FC1EE38" wp14:editId="6DDCAE1C">
          <wp:simplePos x="0" y="0"/>
          <wp:positionH relativeFrom="page">
            <wp:posOffset>2752090</wp:posOffset>
          </wp:positionH>
          <wp:positionV relativeFrom="page">
            <wp:posOffset>9868756</wp:posOffset>
          </wp:positionV>
          <wp:extent cx="3699273" cy="53273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2" cstate="print"/>
                  <a:srcRect l="15139"/>
                  <a:stretch/>
                </pic:blipFill>
                <pic:spPr bwMode="auto">
                  <a:xfrm>
                    <a:off x="0" y="0"/>
                    <a:ext cx="3699273" cy="5327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547D0">
      <w:r>
        <w:separator/>
      </w:r>
    </w:p>
  </w:footnote>
  <w:footnote w:type="continuationSeparator" w:id="0">
    <w:p w:rsidR="00000000" w:rsidRDefault="00B54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6A" w:rsidRDefault="00B547D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50624" behindDoc="1" locked="0" layoutInCell="1" allowOverlap="1" wp14:anchorId="0B3849F4" wp14:editId="0979BF28">
          <wp:simplePos x="0" y="0"/>
          <wp:positionH relativeFrom="page">
            <wp:posOffset>1080769</wp:posOffset>
          </wp:positionH>
          <wp:positionV relativeFrom="page">
            <wp:posOffset>449577</wp:posOffset>
          </wp:positionV>
          <wp:extent cx="1809750" cy="54039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9750" cy="540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812EE"/>
    <w:multiLevelType w:val="multilevel"/>
    <w:tmpl w:val="D29EB3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00" w:hanging="1800"/>
      </w:pPr>
      <w:rPr>
        <w:rFonts w:hint="default"/>
      </w:rPr>
    </w:lvl>
  </w:abstractNum>
  <w:abstractNum w:abstractNumId="1">
    <w:nsid w:val="16352C35"/>
    <w:multiLevelType w:val="multilevel"/>
    <w:tmpl w:val="2D22B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00" w:hanging="1800"/>
      </w:pPr>
      <w:rPr>
        <w:rFonts w:hint="default"/>
      </w:rPr>
    </w:lvl>
  </w:abstractNum>
  <w:abstractNum w:abstractNumId="2">
    <w:nsid w:val="18F77939"/>
    <w:multiLevelType w:val="hybridMultilevel"/>
    <w:tmpl w:val="8F9828C4"/>
    <w:lvl w:ilvl="0" w:tplc="430EC882">
      <w:start w:val="1"/>
      <w:numFmt w:val="lowerLetter"/>
      <w:lvlText w:val="%1)"/>
      <w:lvlJc w:val="left"/>
      <w:pPr>
        <w:ind w:left="203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C90C7E8A">
      <w:start w:val="1"/>
      <w:numFmt w:val="lowerRoman"/>
      <w:lvlText w:val="%2)"/>
      <w:lvlJc w:val="left"/>
      <w:pPr>
        <w:ind w:left="203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D66C9644">
      <w:numFmt w:val="bullet"/>
      <w:lvlText w:val="•"/>
      <w:lvlJc w:val="left"/>
      <w:pPr>
        <w:ind w:left="3956" w:hanging="360"/>
      </w:pPr>
      <w:rPr>
        <w:rFonts w:hint="default"/>
        <w:lang w:val="pt-PT" w:eastAsia="en-US" w:bidi="ar-SA"/>
      </w:rPr>
    </w:lvl>
    <w:lvl w:ilvl="3" w:tplc="2B9A4188">
      <w:numFmt w:val="bullet"/>
      <w:lvlText w:val="•"/>
      <w:lvlJc w:val="left"/>
      <w:pPr>
        <w:ind w:left="4915" w:hanging="360"/>
      </w:pPr>
      <w:rPr>
        <w:rFonts w:hint="default"/>
        <w:lang w:val="pt-PT" w:eastAsia="en-US" w:bidi="ar-SA"/>
      </w:rPr>
    </w:lvl>
    <w:lvl w:ilvl="4" w:tplc="53682644">
      <w:numFmt w:val="bullet"/>
      <w:lvlText w:val="•"/>
      <w:lvlJc w:val="left"/>
      <w:pPr>
        <w:ind w:left="5873" w:hanging="360"/>
      </w:pPr>
      <w:rPr>
        <w:rFonts w:hint="default"/>
        <w:lang w:val="pt-PT" w:eastAsia="en-US" w:bidi="ar-SA"/>
      </w:rPr>
    </w:lvl>
    <w:lvl w:ilvl="5" w:tplc="6652C7A2">
      <w:numFmt w:val="bullet"/>
      <w:lvlText w:val="•"/>
      <w:lvlJc w:val="left"/>
      <w:pPr>
        <w:ind w:left="6832" w:hanging="360"/>
      </w:pPr>
      <w:rPr>
        <w:rFonts w:hint="default"/>
        <w:lang w:val="pt-PT" w:eastAsia="en-US" w:bidi="ar-SA"/>
      </w:rPr>
    </w:lvl>
    <w:lvl w:ilvl="6" w:tplc="24703EFA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7" w:tplc="48E263A8">
      <w:numFmt w:val="bullet"/>
      <w:lvlText w:val="•"/>
      <w:lvlJc w:val="left"/>
      <w:pPr>
        <w:ind w:left="8748" w:hanging="360"/>
      </w:pPr>
      <w:rPr>
        <w:rFonts w:hint="default"/>
        <w:lang w:val="pt-PT" w:eastAsia="en-US" w:bidi="ar-SA"/>
      </w:rPr>
    </w:lvl>
    <w:lvl w:ilvl="8" w:tplc="90049292">
      <w:numFmt w:val="bullet"/>
      <w:lvlText w:val="•"/>
      <w:lvlJc w:val="left"/>
      <w:pPr>
        <w:ind w:left="9707" w:hanging="360"/>
      </w:pPr>
      <w:rPr>
        <w:rFonts w:hint="default"/>
        <w:lang w:val="pt-PT" w:eastAsia="en-US" w:bidi="ar-SA"/>
      </w:rPr>
    </w:lvl>
  </w:abstractNum>
  <w:abstractNum w:abstractNumId="3">
    <w:nsid w:val="26F25D3E"/>
    <w:multiLevelType w:val="multilevel"/>
    <w:tmpl w:val="BAF03F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00" w:hanging="1800"/>
      </w:pPr>
      <w:rPr>
        <w:rFonts w:hint="default"/>
      </w:rPr>
    </w:lvl>
  </w:abstractNum>
  <w:abstractNum w:abstractNumId="4">
    <w:nsid w:val="2BF16B65"/>
    <w:multiLevelType w:val="hybridMultilevel"/>
    <w:tmpl w:val="8B1403B2"/>
    <w:lvl w:ilvl="0" w:tplc="22B25E30">
      <w:start w:val="1"/>
      <w:numFmt w:val="lowerLetter"/>
      <w:lvlText w:val="%1)"/>
      <w:lvlJc w:val="left"/>
      <w:pPr>
        <w:ind w:left="1675" w:hanging="28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3A09A08">
      <w:numFmt w:val="bullet"/>
      <w:lvlText w:val="•"/>
      <w:lvlJc w:val="left"/>
      <w:pPr>
        <w:ind w:left="2674" w:hanging="283"/>
      </w:pPr>
      <w:rPr>
        <w:rFonts w:hint="default"/>
        <w:lang w:val="pt-PT" w:eastAsia="en-US" w:bidi="ar-SA"/>
      </w:rPr>
    </w:lvl>
    <w:lvl w:ilvl="2" w:tplc="8DDEFB2A">
      <w:numFmt w:val="bullet"/>
      <w:lvlText w:val="•"/>
      <w:lvlJc w:val="left"/>
      <w:pPr>
        <w:ind w:left="3668" w:hanging="283"/>
      </w:pPr>
      <w:rPr>
        <w:rFonts w:hint="default"/>
        <w:lang w:val="pt-PT" w:eastAsia="en-US" w:bidi="ar-SA"/>
      </w:rPr>
    </w:lvl>
    <w:lvl w:ilvl="3" w:tplc="FF200F92">
      <w:numFmt w:val="bullet"/>
      <w:lvlText w:val="•"/>
      <w:lvlJc w:val="left"/>
      <w:pPr>
        <w:ind w:left="4663" w:hanging="283"/>
      </w:pPr>
      <w:rPr>
        <w:rFonts w:hint="default"/>
        <w:lang w:val="pt-PT" w:eastAsia="en-US" w:bidi="ar-SA"/>
      </w:rPr>
    </w:lvl>
    <w:lvl w:ilvl="4" w:tplc="C1BE2460">
      <w:numFmt w:val="bullet"/>
      <w:lvlText w:val="•"/>
      <w:lvlJc w:val="left"/>
      <w:pPr>
        <w:ind w:left="5657" w:hanging="283"/>
      </w:pPr>
      <w:rPr>
        <w:rFonts w:hint="default"/>
        <w:lang w:val="pt-PT" w:eastAsia="en-US" w:bidi="ar-SA"/>
      </w:rPr>
    </w:lvl>
    <w:lvl w:ilvl="5" w:tplc="E4202E44">
      <w:numFmt w:val="bullet"/>
      <w:lvlText w:val="•"/>
      <w:lvlJc w:val="left"/>
      <w:pPr>
        <w:ind w:left="6652" w:hanging="283"/>
      </w:pPr>
      <w:rPr>
        <w:rFonts w:hint="default"/>
        <w:lang w:val="pt-PT" w:eastAsia="en-US" w:bidi="ar-SA"/>
      </w:rPr>
    </w:lvl>
    <w:lvl w:ilvl="6" w:tplc="488C6FE4">
      <w:numFmt w:val="bullet"/>
      <w:lvlText w:val="•"/>
      <w:lvlJc w:val="left"/>
      <w:pPr>
        <w:ind w:left="7646" w:hanging="283"/>
      </w:pPr>
      <w:rPr>
        <w:rFonts w:hint="default"/>
        <w:lang w:val="pt-PT" w:eastAsia="en-US" w:bidi="ar-SA"/>
      </w:rPr>
    </w:lvl>
    <w:lvl w:ilvl="7" w:tplc="ED6616A4">
      <w:numFmt w:val="bullet"/>
      <w:lvlText w:val="•"/>
      <w:lvlJc w:val="left"/>
      <w:pPr>
        <w:ind w:left="8640" w:hanging="283"/>
      </w:pPr>
      <w:rPr>
        <w:rFonts w:hint="default"/>
        <w:lang w:val="pt-PT" w:eastAsia="en-US" w:bidi="ar-SA"/>
      </w:rPr>
    </w:lvl>
    <w:lvl w:ilvl="8" w:tplc="F564ADD0">
      <w:numFmt w:val="bullet"/>
      <w:lvlText w:val="•"/>
      <w:lvlJc w:val="left"/>
      <w:pPr>
        <w:ind w:left="9635" w:hanging="283"/>
      </w:pPr>
      <w:rPr>
        <w:rFonts w:hint="default"/>
        <w:lang w:val="pt-PT" w:eastAsia="en-US" w:bidi="ar-SA"/>
      </w:rPr>
    </w:lvl>
  </w:abstractNum>
  <w:abstractNum w:abstractNumId="5">
    <w:nsid w:val="3D605EB6"/>
    <w:multiLevelType w:val="hybridMultilevel"/>
    <w:tmpl w:val="49D8500A"/>
    <w:lvl w:ilvl="0" w:tplc="1102CEE8">
      <w:start w:val="1"/>
      <w:numFmt w:val="lowerLetter"/>
      <w:lvlText w:val="%1)"/>
      <w:lvlJc w:val="left"/>
      <w:pPr>
        <w:ind w:left="203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2C5ACE36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2" w:tplc="95F6A2FE">
      <w:numFmt w:val="bullet"/>
      <w:lvlText w:val="•"/>
      <w:lvlJc w:val="left"/>
      <w:pPr>
        <w:ind w:left="3956" w:hanging="360"/>
      </w:pPr>
      <w:rPr>
        <w:rFonts w:hint="default"/>
        <w:lang w:val="pt-PT" w:eastAsia="en-US" w:bidi="ar-SA"/>
      </w:rPr>
    </w:lvl>
    <w:lvl w:ilvl="3" w:tplc="5202AA14">
      <w:numFmt w:val="bullet"/>
      <w:lvlText w:val="•"/>
      <w:lvlJc w:val="left"/>
      <w:pPr>
        <w:ind w:left="4915" w:hanging="360"/>
      </w:pPr>
      <w:rPr>
        <w:rFonts w:hint="default"/>
        <w:lang w:val="pt-PT" w:eastAsia="en-US" w:bidi="ar-SA"/>
      </w:rPr>
    </w:lvl>
    <w:lvl w:ilvl="4" w:tplc="323225F2">
      <w:numFmt w:val="bullet"/>
      <w:lvlText w:val="•"/>
      <w:lvlJc w:val="left"/>
      <w:pPr>
        <w:ind w:left="5873" w:hanging="360"/>
      </w:pPr>
      <w:rPr>
        <w:rFonts w:hint="default"/>
        <w:lang w:val="pt-PT" w:eastAsia="en-US" w:bidi="ar-SA"/>
      </w:rPr>
    </w:lvl>
    <w:lvl w:ilvl="5" w:tplc="11CE7098">
      <w:numFmt w:val="bullet"/>
      <w:lvlText w:val="•"/>
      <w:lvlJc w:val="left"/>
      <w:pPr>
        <w:ind w:left="6832" w:hanging="360"/>
      </w:pPr>
      <w:rPr>
        <w:rFonts w:hint="default"/>
        <w:lang w:val="pt-PT" w:eastAsia="en-US" w:bidi="ar-SA"/>
      </w:rPr>
    </w:lvl>
    <w:lvl w:ilvl="6" w:tplc="F9C24D5C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7" w:tplc="447CD08E">
      <w:numFmt w:val="bullet"/>
      <w:lvlText w:val="•"/>
      <w:lvlJc w:val="left"/>
      <w:pPr>
        <w:ind w:left="8748" w:hanging="360"/>
      </w:pPr>
      <w:rPr>
        <w:rFonts w:hint="default"/>
        <w:lang w:val="pt-PT" w:eastAsia="en-US" w:bidi="ar-SA"/>
      </w:rPr>
    </w:lvl>
    <w:lvl w:ilvl="8" w:tplc="7B504D9A">
      <w:numFmt w:val="bullet"/>
      <w:lvlText w:val="•"/>
      <w:lvlJc w:val="left"/>
      <w:pPr>
        <w:ind w:left="9707" w:hanging="360"/>
      </w:pPr>
      <w:rPr>
        <w:rFonts w:hint="default"/>
        <w:lang w:val="pt-PT" w:eastAsia="en-US" w:bidi="ar-SA"/>
      </w:rPr>
    </w:lvl>
  </w:abstractNum>
  <w:abstractNum w:abstractNumId="6">
    <w:nsid w:val="43CE03E4"/>
    <w:multiLevelType w:val="hybridMultilevel"/>
    <w:tmpl w:val="D97AC2EA"/>
    <w:lvl w:ilvl="0" w:tplc="3912DFAA">
      <w:start w:val="1"/>
      <w:numFmt w:val="lowerLetter"/>
      <w:lvlText w:val="%1)"/>
      <w:lvlJc w:val="left"/>
      <w:pPr>
        <w:ind w:left="203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D3A50EE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2" w:tplc="4DF07D44">
      <w:numFmt w:val="bullet"/>
      <w:lvlText w:val="•"/>
      <w:lvlJc w:val="left"/>
      <w:pPr>
        <w:ind w:left="3956" w:hanging="360"/>
      </w:pPr>
      <w:rPr>
        <w:rFonts w:hint="default"/>
        <w:lang w:val="pt-PT" w:eastAsia="en-US" w:bidi="ar-SA"/>
      </w:rPr>
    </w:lvl>
    <w:lvl w:ilvl="3" w:tplc="0DF6F93E">
      <w:numFmt w:val="bullet"/>
      <w:lvlText w:val="•"/>
      <w:lvlJc w:val="left"/>
      <w:pPr>
        <w:ind w:left="4915" w:hanging="360"/>
      </w:pPr>
      <w:rPr>
        <w:rFonts w:hint="default"/>
        <w:lang w:val="pt-PT" w:eastAsia="en-US" w:bidi="ar-SA"/>
      </w:rPr>
    </w:lvl>
    <w:lvl w:ilvl="4" w:tplc="6F5C9170">
      <w:numFmt w:val="bullet"/>
      <w:lvlText w:val="•"/>
      <w:lvlJc w:val="left"/>
      <w:pPr>
        <w:ind w:left="5873" w:hanging="360"/>
      </w:pPr>
      <w:rPr>
        <w:rFonts w:hint="default"/>
        <w:lang w:val="pt-PT" w:eastAsia="en-US" w:bidi="ar-SA"/>
      </w:rPr>
    </w:lvl>
    <w:lvl w:ilvl="5" w:tplc="1E005D90">
      <w:numFmt w:val="bullet"/>
      <w:lvlText w:val="•"/>
      <w:lvlJc w:val="left"/>
      <w:pPr>
        <w:ind w:left="6832" w:hanging="360"/>
      </w:pPr>
      <w:rPr>
        <w:rFonts w:hint="default"/>
        <w:lang w:val="pt-PT" w:eastAsia="en-US" w:bidi="ar-SA"/>
      </w:rPr>
    </w:lvl>
    <w:lvl w:ilvl="6" w:tplc="C8528C38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7" w:tplc="ECA05D2E">
      <w:numFmt w:val="bullet"/>
      <w:lvlText w:val="•"/>
      <w:lvlJc w:val="left"/>
      <w:pPr>
        <w:ind w:left="8748" w:hanging="360"/>
      </w:pPr>
      <w:rPr>
        <w:rFonts w:hint="default"/>
        <w:lang w:val="pt-PT" w:eastAsia="en-US" w:bidi="ar-SA"/>
      </w:rPr>
    </w:lvl>
    <w:lvl w:ilvl="8" w:tplc="48C042B4">
      <w:numFmt w:val="bullet"/>
      <w:lvlText w:val="•"/>
      <w:lvlJc w:val="left"/>
      <w:pPr>
        <w:ind w:left="9707" w:hanging="360"/>
      </w:pPr>
      <w:rPr>
        <w:rFonts w:hint="default"/>
        <w:lang w:val="pt-PT" w:eastAsia="en-US" w:bidi="ar-SA"/>
      </w:rPr>
    </w:lvl>
  </w:abstractNum>
  <w:abstractNum w:abstractNumId="7">
    <w:nsid w:val="46097CCE"/>
    <w:multiLevelType w:val="multilevel"/>
    <w:tmpl w:val="6A70B7E2"/>
    <w:lvl w:ilvl="0">
      <w:start w:val="1"/>
      <w:numFmt w:val="decimal"/>
      <w:lvlText w:val="%1."/>
      <w:lvlJc w:val="left"/>
      <w:pPr>
        <w:ind w:left="2035" w:hanging="360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035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956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73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3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9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48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07" w:hanging="361"/>
      </w:pPr>
      <w:rPr>
        <w:rFonts w:hint="default"/>
        <w:lang w:val="pt-PT" w:eastAsia="en-US" w:bidi="ar-SA"/>
      </w:rPr>
    </w:lvl>
  </w:abstractNum>
  <w:abstractNum w:abstractNumId="8">
    <w:nsid w:val="529B54C0"/>
    <w:multiLevelType w:val="hybridMultilevel"/>
    <w:tmpl w:val="1C6CB572"/>
    <w:lvl w:ilvl="0" w:tplc="6E426F1A">
      <w:start w:val="1"/>
      <w:numFmt w:val="lowerLetter"/>
      <w:lvlText w:val="%1)"/>
      <w:lvlJc w:val="left"/>
      <w:pPr>
        <w:ind w:left="2035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BEEC1850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2" w:tplc="362EEB9A">
      <w:numFmt w:val="bullet"/>
      <w:lvlText w:val="•"/>
      <w:lvlJc w:val="left"/>
      <w:pPr>
        <w:ind w:left="3956" w:hanging="360"/>
      </w:pPr>
      <w:rPr>
        <w:rFonts w:hint="default"/>
        <w:lang w:val="pt-PT" w:eastAsia="en-US" w:bidi="ar-SA"/>
      </w:rPr>
    </w:lvl>
    <w:lvl w:ilvl="3" w:tplc="194CFCBC">
      <w:numFmt w:val="bullet"/>
      <w:lvlText w:val="•"/>
      <w:lvlJc w:val="left"/>
      <w:pPr>
        <w:ind w:left="4915" w:hanging="360"/>
      </w:pPr>
      <w:rPr>
        <w:rFonts w:hint="default"/>
        <w:lang w:val="pt-PT" w:eastAsia="en-US" w:bidi="ar-SA"/>
      </w:rPr>
    </w:lvl>
    <w:lvl w:ilvl="4" w:tplc="6206EF8C">
      <w:numFmt w:val="bullet"/>
      <w:lvlText w:val="•"/>
      <w:lvlJc w:val="left"/>
      <w:pPr>
        <w:ind w:left="5873" w:hanging="360"/>
      </w:pPr>
      <w:rPr>
        <w:rFonts w:hint="default"/>
        <w:lang w:val="pt-PT" w:eastAsia="en-US" w:bidi="ar-SA"/>
      </w:rPr>
    </w:lvl>
    <w:lvl w:ilvl="5" w:tplc="74A6633C">
      <w:numFmt w:val="bullet"/>
      <w:lvlText w:val="•"/>
      <w:lvlJc w:val="left"/>
      <w:pPr>
        <w:ind w:left="6832" w:hanging="360"/>
      </w:pPr>
      <w:rPr>
        <w:rFonts w:hint="default"/>
        <w:lang w:val="pt-PT" w:eastAsia="en-US" w:bidi="ar-SA"/>
      </w:rPr>
    </w:lvl>
    <w:lvl w:ilvl="6" w:tplc="56209342">
      <w:numFmt w:val="bullet"/>
      <w:lvlText w:val="•"/>
      <w:lvlJc w:val="left"/>
      <w:pPr>
        <w:ind w:left="7790" w:hanging="360"/>
      </w:pPr>
      <w:rPr>
        <w:rFonts w:hint="default"/>
        <w:lang w:val="pt-PT" w:eastAsia="en-US" w:bidi="ar-SA"/>
      </w:rPr>
    </w:lvl>
    <w:lvl w:ilvl="7" w:tplc="C82A7012">
      <w:numFmt w:val="bullet"/>
      <w:lvlText w:val="•"/>
      <w:lvlJc w:val="left"/>
      <w:pPr>
        <w:ind w:left="8748" w:hanging="360"/>
      </w:pPr>
      <w:rPr>
        <w:rFonts w:hint="default"/>
        <w:lang w:val="pt-PT" w:eastAsia="en-US" w:bidi="ar-SA"/>
      </w:rPr>
    </w:lvl>
    <w:lvl w:ilvl="8" w:tplc="EA64BDC2">
      <w:numFmt w:val="bullet"/>
      <w:lvlText w:val="•"/>
      <w:lvlJc w:val="left"/>
      <w:pPr>
        <w:ind w:left="9707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8346A"/>
    <w:rsid w:val="000248DE"/>
    <w:rsid w:val="002D2397"/>
    <w:rsid w:val="0040277E"/>
    <w:rsid w:val="00403B28"/>
    <w:rsid w:val="005C6125"/>
    <w:rsid w:val="005F51D5"/>
    <w:rsid w:val="00602B81"/>
    <w:rsid w:val="008E6C37"/>
    <w:rsid w:val="00927A02"/>
    <w:rsid w:val="009449D5"/>
    <w:rsid w:val="00995242"/>
    <w:rsid w:val="00A02D5B"/>
    <w:rsid w:val="00A21A70"/>
    <w:rsid w:val="00A66FDE"/>
    <w:rsid w:val="00AC00C8"/>
    <w:rsid w:val="00B547D0"/>
    <w:rsid w:val="00B70BCA"/>
    <w:rsid w:val="00B74EB8"/>
    <w:rsid w:val="00BA1548"/>
    <w:rsid w:val="00C05C86"/>
    <w:rsid w:val="00CC27B8"/>
    <w:rsid w:val="00D8346A"/>
    <w:rsid w:val="00DC1F9B"/>
    <w:rsid w:val="00E0584A"/>
    <w:rsid w:val="00EB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034" w:hanging="35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2033" w:hanging="358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58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035" w:hanging="360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03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03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A02D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2D5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A02D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2D5B"/>
    <w:rPr>
      <w:rFonts w:ascii="Calibri" w:eastAsia="Calibri" w:hAnsi="Calibri" w:cs="Calibri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584A"/>
    <w:rPr>
      <w:rFonts w:asciiTheme="majorHAnsi" w:eastAsiaTheme="majorEastAsia" w:hAnsiTheme="majorHAnsi" w:cstheme="majorBidi"/>
      <w:b/>
      <w:bCs/>
      <w:color w:val="4F81BD" w:themeColor="accent1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034" w:hanging="35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2033" w:hanging="358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58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035" w:hanging="360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03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03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A02D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2D5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A02D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2D5B"/>
    <w:rPr>
      <w:rFonts w:ascii="Calibri" w:eastAsia="Calibri" w:hAnsi="Calibri" w:cs="Calibri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584A"/>
    <w:rPr>
      <w:rFonts w:asciiTheme="majorHAnsi" w:eastAsiaTheme="majorEastAsia" w:hAnsiTheme="majorHAnsi" w:cstheme="majorBidi"/>
      <w:b/>
      <w:bCs/>
      <w:color w:val="4F81BD" w:themeColor="accent1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81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1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1832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2</cp:revision>
  <dcterms:created xsi:type="dcterms:W3CDTF">2026-09-16T14:49:00Z</dcterms:created>
  <dcterms:modified xsi:type="dcterms:W3CDTF">2026-09-16T14:49:00Z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26.2.4.2 (X86_64)</vt:lpwstr>
  </property>
  <property fmtid="{D5CDD505-2E9C-101B-9397-08002B2CF9AE}" pid="6" name="LastSaved">
    <vt:filetime>2026-08-05T00:00:00Z</vt:filetime>
  </property>
</Properties>
</file>