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E02F" w14:textId="0AA8C85E" w:rsidR="009515D5" w:rsidRPr="00E043D8" w:rsidRDefault="009515D5" w:rsidP="006315A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043D8">
        <w:rPr>
          <w:rFonts w:ascii="Times New Roman" w:hAnsi="Times New Roman" w:cs="Times New Roman"/>
          <w:b/>
          <w:sz w:val="24"/>
          <w:szCs w:val="24"/>
        </w:rPr>
        <w:t>LEI MUNICIPAL Nº</w:t>
      </w:r>
      <w:r w:rsidR="00E043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5A9">
        <w:rPr>
          <w:rFonts w:ascii="Times New Roman" w:hAnsi="Times New Roman" w:cs="Times New Roman"/>
          <w:b/>
          <w:sz w:val="24"/>
          <w:szCs w:val="24"/>
        </w:rPr>
        <w:t>1819</w:t>
      </w:r>
      <w:r w:rsidRPr="00E043D8">
        <w:rPr>
          <w:rFonts w:ascii="Times New Roman" w:hAnsi="Times New Roman" w:cs="Times New Roman"/>
          <w:b/>
          <w:sz w:val="24"/>
          <w:szCs w:val="24"/>
        </w:rPr>
        <w:t>, DE</w:t>
      </w:r>
      <w:r w:rsidR="00E043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5A9">
        <w:rPr>
          <w:rFonts w:ascii="Times New Roman" w:hAnsi="Times New Roman" w:cs="Times New Roman"/>
          <w:b/>
          <w:sz w:val="24"/>
          <w:szCs w:val="24"/>
        </w:rPr>
        <w:t>01</w:t>
      </w:r>
      <w:r w:rsidRPr="00E043D8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6315A9">
        <w:rPr>
          <w:rFonts w:ascii="Times New Roman" w:hAnsi="Times New Roman" w:cs="Times New Roman"/>
          <w:b/>
          <w:sz w:val="24"/>
          <w:szCs w:val="24"/>
        </w:rPr>
        <w:t xml:space="preserve">OUTUBRO </w:t>
      </w:r>
      <w:r w:rsidR="00E043D8" w:rsidRPr="00E043D8">
        <w:rPr>
          <w:rFonts w:ascii="Times New Roman" w:hAnsi="Times New Roman" w:cs="Times New Roman"/>
          <w:b/>
          <w:sz w:val="24"/>
          <w:szCs w:val="24"/>
        </w:rPr>
        <w:t>DE</w:t>
      </w:r>
      <w:r w:rsidRPr="00E043D8">
        <w:rPr>
          <w:rFonts w:ascii="Times New Roman" w:hAnsi="Times New Roman" w:cs="Times New Roman"/>
          <w:b/>
          <w:sz w:val="24"/>
          <w:szCs w:val="24"/>
        </w:rPr>
        <w:t xml:space="preserve"> 2026.</w:t>
      </w:r>
    </w:p>
    <w:p w14:paraId="2D6356D3" w14:textId="77777777" w:rsidR="009515D5" w:rsidRPr="003A5588" w:rsidRDefault="009515D5" w:rsidP="003A5588">
      <w:pPr>
        <w:spacing w:line="276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570697EB" w14:textId="77777777" w:rsidR="009515D5" w:rsidRPr="003A5588" w:rsidRDefault="009515D5" w:rsidP="003A5588">
      <w:pPr>
        <w:spacing w:line="276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5588">
        <w:rPr>
          <w:rFonts w:ascii="Times New Roman" w:hAnsi="Times New Roman" w:cs="Times New Roman"/>
          <w:b/>
          <w:sz w:val="24"/>
          <w:szCs w:val="24"/>
        </w:rPr>
        <w:t>ALTERA A LEI MUNICIPAL Nº 1.788, DE 01 DE ABRIL DE 2026 E DÁ OUTRAS PROVIDÊNCIAS.</w:t>
      </w:r>
    </w:p>
    <w:p w14:paraId="32FF0636" w14:textId="77777777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B6955" w14:textId="06219AD5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 xml:space="preserve">O </w:t>
      </w:r>
      <w:r w:rsidRPr="003A5588">
        <w:rPr>
          <w:rFonts w:ascii="Times New Roman" w:hAnsi="Times New Roman" w:cs="Times New Roman"/>
          <w:b/>
          <w:sz w:val="24"/>
          <w:szCs w:val="24"/>
        </w:rPr>
        <w:t>PREFEITO MUNICIPAL DE SAGRADA FAMÍLIA - RS</w:t>
      </w:r>
      <w:r w:rsidRPr="003A5588">
        <w:rPr>
          <w:rFonts w:ascii="Times New Roman" w:hAnsi="Times New Roman" w:cs="Times New Roman"/>
          <w:sz w:val="24"/>
          <w:szCs w:val="24"/>
        </w:rPr>
        <w:t>, no uso das atribuições que lhe são conferidas pelo artigo 27, I e III, da Lei Orgânica Municipal, FAZ SABER que a Câmara Municipal de Vereadores aprovou e ele sanciona e promulga a seguinte Lei:</w:t>
      </w:r>
    </w:p>
    <w:p w14:paraId="2EA4BF04" w14:textId="77777777" w:rsidR="009515D5" w:rsidRPr="003A5588" w:rsidRDefault="009515D5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Art. 1º Fica acrescido o § 3º ao art. 1º da Lei Municipal nº 1.788, de 01 de abril de 2026, com a seguinte redação:</w:t>
      </w:r>
    </w:p>
    <w:p w14:paraId="0140CDD4" w14:textId="77777777" w:rsidR="009515D5" w:rsidRPr="003A5588" w:rsidRDefault="009515D5" w:rsidP="003A5588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Art. 1° (...)</w:t>
      </w:r>
    </w:p>
    <w:p w14:paraId="2E24FB88" w14:textId="77777777" w:rsidR="009515D5" w:rsidRPr="003A5588" w:rsidRDefault="009515D5" w:rsidP="003A5588">
      <w:pPr>
        <w:spacing w:line="240" w:lineRule="auto"/>
        <w:ind w:left="1134"/>
        <w:jc w:val="both"/>
        <w:rPr>
          <w:rFonts w:ascii="Times New Roman" w:hAnsi="Times New Roman" w:cs="Times New Roman"/>
        </w:rPr>
      </w:pPr>
      <w:r w:rsidRPr="003A5588">
        <w:rPr>
          <w:rFonts w:ascii="Times New Roman" w:hAnsi="Times New Roman" w:cs="Times New Roman"/>
        </w:rPr>
        <w:t>“§ 3º Havendo necessidade temporária e excepcional do serviço, devidamente justificada pela Administração Pública, poderá ser ampliada a carga horária semanal do profissional contratado para a função de Odontólogo, prevista no caput deste artigo, em até 20 (</w:t>
      </w:r>
      <w:r w:rsidR="003070C5">
        <w:rPr>
          <w:rFonts w:ascii="Times New Roman" w:hAnsi="Times New Roman" w:cs="Times New Roman"/>
        </w:rPr>
        <w:t>vinte) horas semanais</w:t>
      </w:r>
      <w:r w:rsidRPr="003A5588">
        <w:rPr>
          <w:rFonts w:ascii="Times New Roman" w:hAnsi="Times New Roman" w:cs="Times New Roman"/>
        </w:rPr>
        <w:t>, mediante convocação formal do Poder Executivo, observados a disponibilidade orçamentária, os limites legais de jornada e a correspondente adequação da remuneração, na forma da legislação aplicável.”</w:t>
      </w:r>
    </w:p>
    <w:p w14:paraId="5BD26F1E" w14:textId="77777777" w:rsidR="009515D5" w:rsidRPr="003A5588" w:rsidRDefault="009515D5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Art. 2º Permanecem inalteradas as demais disposições da Lei Municipal nº 1.788, de 01 de abril de 2026.</w:t>
      </w:r>
    </w:p>
    <w:p w14:paraId="32FDA7A8" w14:textId="77777777" w:rsidR="009515D5" w:rsidRPr="003A5588" w:rsidRDefault="009515D5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Art. 3º As despesas decorrentes da aplicação desta Lei correrão por conta das dotações orçamentárias próprias consignadas no orçamento municipal.</w:t>
      </w:r>
    </w:p>
    <w:p w14:paraId="7FD1D229" w14:textId="7D6CEA8F" w:rsidR="009515D5" w:rsidRPr="003A5588" w:rsidRDefault="009515D5" w:rsidP="006315A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Art. 4º Esta Lei entra em vigor na data de sua publicação.</w:t>
      </w:r>
    </w:p>
    <w:p w14:paraId="2F786030" w14:textId="159A45D9" w:rsidR="009515D5" w:rsidRPr="003A5588" w:rsidRDefault="009515D5" w:rsidP="003A558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 xml:space="preserve">Sagrada Família - RS, </w:t>
      </w:r>
      <w:r w:rsidR="006315A9">
        <w:rPr>
          <w:rFonts w:ascii="Times New Roman" w:hAnsi="Times New Roman" w:cs="Times New Roman"/>
          <w:sz w:val="24"/>
          <w:szCs w:val="24"/>
        </w:rPr>
        <w:t>01 de outubro</w:t>
      </w:r>
      <w:r w:rsidRPr="003A5588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380EDD7E" w14:textId="77777777" w:rsidR="009515D5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DDA93" w14:textId="77777777" w:rsidR="00E043D8" w:rsidRPr="003A5588" w:rsidRDefault="00E043D8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3EC43" w14:textId="77777777" w:rsidR="009515D5" w:rsidRPr="003A5588" w:rsidRDefault="009515D5" w:rsidP="00E043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588">
        <w:rPr>
          <w:rFonts w:ascii="Times New Roman" w:hAnsi="Times New Roman" w:cs="Times New Roman"/>
          <w:b/>
          <w:sz w:val="24"/>
          <w:szCs w:val="24"/>
        </w:rPr>
        <w:t>MAURO ROGERIO FERRARI GALATTO</w:t>
      </w:r>
    </w:p>
    <w:p w14:paraId="079B96BE" w14:textId="77777777" w:rsidR="00860436" w:rsidRPr="003A5588" w:rsidRDefault="009515D5" w:rsidP="00E043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588">
        <w:rPr>
          <w:rFonts w:ascii="Times New Roman" w:hAnsi="Times New Roman" w:cs="Times New Roman"/>
          <w:b/>
          <w:sz w:val="24"/>
          <w:szCs w:val="24"/>
        </w:rPr>
        <w:t>Prefeito Municipal</w:t>
      </w:r>
    </w:p>
    <w:p w14:paraId="4EB01951" w14:textId="77777777" w:rsidR="006315A9" w:rsidRDefault="006315A9" w:rsidP="006315A9">
      <w:pPr>
        <w:jc w:val="both"/>
        <w:rPr>
          <w:b/>
          <w:bCs/>
          <w:lang w:val="en-US"/>
        </w:rPr>
      </w:pPr>
    </w:p>
    <w:p w14:paraId="14C77745" w14:textId="42298A6C" w:rsidR="006315A9" w:rsidRPr="009E6B3E" w:rsidRDefault="006315A9" w:rsidP="006315A9">
      <w:pPr>
        <w:jc w:val="both"/>
        <w:rPr>
          <w:b/>
          <w:bCs/>
          <w:lang w:val="en-US"/>
        </w:rPr>
      </w:pPr>
      <w:r w:rsidRPr="009E6B3E">
        <w:rPr>
          <w:b/>
          <w:bCs/>
          <w:lang w:val="en-US"/>
        </w:rPr>
        <w:t>REGISTRE-SE E PUBLIQUE-SE</w:t>
      </w:r>
    </w:p>
    <w:p w14:paraId="3CF79A33" w14:textId="77777777" w:rsidR="006315A9" w:rsidRDefault="006315A9" w:rsidP="006315A9">
      <w:pPr>
        <w:spacing w:after="0"/>
        <w:jc w:val="both"/>
        <w:rPr>
          <w:b/>
          <w:bCs/>
          <w:color w:val="000000" w:themeColor="text1"/>
          <w:lang w:val="en-US"/>
        </w:rPr>
      </w:pPr>
    </w:p>
    <w:p w14:paraId="1FE2281C" w14:textId="77777777" w:rsidR="006315A9" w:rsidRPr="009E6B3E" w:rsidRDefault="006315A9" w:rsidP="006315A9">
      <w:pPr>
        <w:spacing w:after="0"/>
        <w:jc w:val="both"/>
        <w:rPr>
          <w:b/>
          <w:bCs/>
          <w:color w:val="000000" w:themeColor="text1"/>
          <w:lang w:val="en-US"/>
        </w:rPr>
      </w:pPr>
    </w:p>
    <w:p w14:paraId="01E36D86" w14:textId="18F05DB5" w:rsidR="006315A9" w:rsidRPr="009E6B3E" w:rsidRDefault="006315A9" w:rsidP="006315A9">
      <w:pPr>
        <w:spacing w:after="0"/>
        <w:jc w:val="both"/>
        <w:rPr>
          <w:b/>
          <w:bCs/>
          <w:color w:val="000000" w:themeColor="text1"/>
        </w:rPr>
      </w:pPr>
      <w:hyperlink r:id="rId4" w:history="1">
        <w:r w:rsidRPr="009E6B3E">
          <w:rPr>
            <w:rStyle w:val="Hyperlink"/>
            <w:b/>
            <w:bCs/>
            <w:color w:val="000000" w:themeColor="text1"/>
            <w:u w:val="none"/>
          </w:rPr>
          <w:t xml:space="preserve">Flavio </w:t>
        </w:r>
        <w:r w:rsidRPr="009E6B3E">
          <w:rPr>
            <w:rStyle w:val="Hyperlink"/>
            <w:b/>
            <w:bCs/>
            <w:color w:val="000000" w:themeColor="text1"/>
            <w:u w:val="none"/>
          </w:rPr>
          <w:t>Luís</w:t>
        </w:r>
        <w:r w:rsidRPr="009E6B3E">
          <w:rPr>
            <w:rStyle w:val="Hyperlink"/>
            <w:b/>
            <w:bCs/>
            <w:color w:val="000000" w:themeColor="text1"/>
            <w:u w:val="none"/>
          </w:rPr>
          <w:t xml:space="preserve"> Correa Vieira</w:t>
        </w:r>
      </w:hyperlink>
    </w:p>
    <w:p w14:paraId="0CED5CBD" w14:textId="77777777" w:rsidR="006315A9" w:rsidRPr="009E6B3E" w:rsidRDefault="006315A9" w:rsidP="006315A9">
      <w:pPr>
        <w:spacing w:after="0"/>
        <w:jc w:val="both"/>
        <w:rPr>
          <w:b/>
          <w:bCs/>
          <w:color w:val="000000" w:themeColor="text1"/>
        </w:rPr>
      </w:pPr>
      <w:r w:rsidRPr="009E6B3E">
        <w:rPr>
          <w:b/>
          <w:bCs/>
          <w:color w:val="000000" w:themeColor="text1"/>
        </w:rPr>
        <w:t>Sec. Mun. de Administração</w:t>
      </w:r>
    </w:p>
    <w:p w14:paraId="0A0C3E3E" w14:textId="77777777" w:rsidR="009515D5" w:rsidRPr="00E043D8" w:rsidRDefault="009515D5" w:rsidP="003A558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3D8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14:paraId="12BC79BD" w14:textId="77777777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6F763" w14:textId="77777777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Senhor Presidente,</w:t>
      </w:r>
    </w:p>
    <w:p w14:paraId="319D85DB" w14:textId="77777777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Senhores Vereadores,</w:t>
      </w:r>
    </w:p>
    <w:p w14:paraId="0324E3D3" w14:textId="77777777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44D125" w14:textId="77777777" w:rsidR="003A5588" w:rsidRPr="003A5588" w:rsidRDefault="003A5588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O presente Projeto de Lei tem por finalidade alterar a Lei Municipal nº 1.788, de 01 de abril de 2026, para possibilitar, diante de necessidade temporária e excepcional do serviço, a ampliação da carga horária semanal do profissional contratado temporariamente para a função de Odontólogo, em até 20 (vinte) horas adicionais.</w:t>
      </w:r>
    </w:p>
    <w:p w14:paraId="20185AD4" w14:textId="77777777" w:rsidR="003A5588" w:rsidRPr="003A5588" w:rsidRDefault="003A5588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A medida se faz necessária em razão da concessão de licença para tratamento de saúde à profissional efetiva ocupante do cargo de Odontólogo, circunstância que ocasionou a redução temporária da disponibilidade de atendimento odontológico oferecido pela rede municipal de saúde.</w:t>
      </w:r>
    </w:p>
    <w:p w14:paraId="61612E16" w14:textId="77777777" w:rsidR="003A5588" w:rsidRPr="003A5588" w:rsidRDefault="003A5588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Nesse contexto, a possibilidade de ampliação da jornada do profissional contratado permitirá à Administração Municipal adequar temporariamente a carga horária às necessidades do serviço, contribuindo para assegurar a continuidade e a regularidade dos atendimentos à população durante o período de afastamento da servidora.</w:t>
      </w:r>
    </w:p>
    <w:p w14:paraId="6831EF3C" w14:textId="77777777" w:rsidR="003A5588" w:rsidRPr="003A5588" w:rsidRDefault="003A5588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Ressalta-se que a ampliação somente ocorrerá mediante convocação formal do Poder Executivo, devidamente justificada, observada a disponibilidade orçamentária, os limites legais de jornada e a correspondente adequação da remuneração, não implicando alteração permanente da carga horária originalmente prevista para a contratação.</w:t>
      </w:r>
    </w:p>
    <w:p w14:paraId="5EB3CA8E" w14:textId="77777777" w:rsidR="003A5588" w:rsidRDefault="003A5588" w:rsidP="003A558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588">
        <w:rPr>
          <w:rFonts w:ascii="Times New Roman" w:hAnsi="Times New Roman" w:cs="Times New Roman"/>
          <w:sz w:val="24"/>
          <w:szCs w:val="24"/>
        </w:rPr>
        <w:t>Dessa forma, a alteração proposta busca atender ao interesse público, garantir a continuidade da assistência odontológica e conferir à Administração maior flexibilidade para organizar os serviços municipais de saúde diante de situações excepcionais e temporárias.</w:t>
      </w:r>
    </w:p>
    <w:p w14:paraId="326E89CC" w14:textId="77777777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91347" w14:textId="59603A81" w:rsidR="009515D5" w:rsidRPr="00E043D8" w:rsidRDefault="009515D5" w:rsidP="003A558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043D8">
        <w:rPr>
          <w:rFonts w:ascii="Times New Roman" w:hAnsi="Times New Roman" w:cs="Times New Roman"/>
          <w:sz w:val="24"/>
          <w:szCs w:val="24"/>
        </w:rPr>
        <w:t>Sagrada Família - RS,</w:t>
      </w:r>
      <w:r w:rsidR="00E043D8">
        <w:rPr>
          <w:rFonts w:ascii="Times New Roman" w:hAnsi="Times New Roman" w:cs="Times New Roman"/>
          <w:sz w:val="24"/>
          <w:szCs w:val="24"/>
        </w:rPr>
        <w:t xml:space="preserve"> 25</w:t>
      </w:r>
      <w:r w:rsidRPr="00E043D8">
        <w:rPr>
          <w:rFonts w:ascii="Times New Roman" w:hAnsi="Times New Roman" w:cs="Times New Roman"/>
          <w:sz w:val="24"/>
          <w:szCs w:val="24"/>
        </w:rPr>
        <w:t xml:space="preserve"> de</w:t>
      </w:r>
      <w:r w:rsidR="00E043D8">
        <w:rPr>
          <w:rFonts w:ascii="Times New Roman" w:hAnsi="Times New Roman" w:cs="Times New Roman"/>
          <w:sz w:val="24"/>
          <w:szCs w:val="24"/>
        </w:rPr>
        <w:t xml:space="preserve"> setembro</w:t>
      </w:r>
      <w:r w:rsidRPr="00E043D8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52555F29" w14:textId="77777777" w:rsidR="009515D5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26170" w14:textId="77777777" w:rsidR="00E043D8" w:rsidRPr="003A5588" w:rsidRDefault="00E043D8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095F7" w14:textId="77777777" w:rsidR="009515D5" w:rsidRPr="003A5588" w:rsidRDefault="009515D5" w:rsidP="003A558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588">
        <w:rPr>
          <w:rFonts w:ascii="Times New Roman" w:hAnsi="Times New Roman" w:cs="Times New Roman"/>
          <w:b/>
          <w:sz w:val="24"/>
          <w:szCs w:val="24"/>
        </w:rPr>
        <w:t>MAURO ROGERIO FERRARI GALATTO</w:t>
      </w:r>
    </w:p>
    <w:p w14:paraId="52F5F80D" w14:textId="77777777" w:rsidR="009515D5" w:rsidRPr="003A5588" w:rsidRDefault="009515D5" w:rsidP="003A558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588">
        <w:rPr>
          <w:rFonts w:ascii="Times New Roman" w:hAnsi="Times New Roman" w:cs="Times New Roman"/>
          <w:b/>
          <w:sz w:val="24"/>
          <w:szCs w:val="24"/>
        </w:rPr>
        <w:t>Prefeito Municipal</w:t>
      </w:r>
    </w:p>
    <w:p w14:paraId="4139E3F6" w14:textId="77777777" w:rsidR="009515D5" w:rsidRPr="003A5588" w:rsidRDefault="009515D5" w:rsidP="003A55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15D5" w:rsidRPr="003A5588" w:rsidSect="00E043D8">
      <w:pgSz w:w="11906" w:h="16838"/>
      <w:pgMar w:top="238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5D5"/>
    <w:rsid w:val="001B45AC"/>
    <w:rsid w:val="00237E27"/>
    <w:rsid w:val="002658D1"/>
    <w:rsid w:val="003070C5"/>
    <w:rsid w:val="00353F6D"/>
    <w:rsid w:val="003A5588"/>
    <w:rsid w:val="00511454"/>
    <w:rsid w:val="006315A9"/>
    <w:rsid w:val="00860436"/>
    <w:rsid w:val="009515D5"/>
    <w:rsid w:val="00E0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5913"/>
  <w15:chartTrackingRefBased/>
  <w15:docId w15:val="{5D658884-BE74-4A27-8A24-507C7275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315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1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0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m.digifred.net.br/sagradafamilia/contas/relatorios/quadro_salario_servidores_step3/138/7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Sec.ADM Sandra</cp:lastModifiedBy>
  <cp:revision>2</cp:revision>
  <dcterms:created xsi:type="dcterms:W3CDTF">2026-10-01T14:19:00Z</dcterms:created>
  <dcterms:modified xsi:type="dcterms:W3CDTF">2026-10-01T14:19:00Z</dcterms:modified>
</cp:coreProperties>
</file>