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480492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ESTUDO TÉCNICO PRELIMINAR (ETP)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Aquisição de Materiais Odontológicos</w:t>
      </w:r>
      <w:r w:rsidRPr="00C774A5">
        <w:rPr>
          <w:rFonts w:ascii="Arial" w:eastAsia="Times New Roman" w:hAnsi="Arial" w:cs="Arial"/>
          <w:sz w:val="24"/>
          <w:szCs w:val="24"/>
          <w:lang w:eastAsia="pt-BR"/>
        </w:rPr>
        <w:br/>
        <w:t>Município de Sagrada Família/RS</w:t>
      </w:r>
      <w:r w:rsidRPr="00C774A5">
        <w:rPr>
          <w:rFonts w:ascii="Arial" w:eastAsia="Times New Roman" w:hAnsi="Arial" w:cs="Arial"/>
          <w:sz w:val="24"/>
          <w:szCs w:val="24"/>
          <w:lang w:eastAsia="pt-BR"/>
        </w:rPr>
        <w:br/>
        <w:t>Secretaria Municipal de Saúde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 DESCRIÇÃO DA NECESSIDADE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>A Secretaria Municipal de Saúde identificou a necessidade de aquisição de materiais odontológicos para garantir o pleno funcionamento dos serviços de saúde bucal ofertados à população.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>Os atendimentos odontológicos demandam insumos específicos e contínuos para a realização de procedimentos clínicos, preventivos e curativos. A ausência ou insuficiência desses materiais compromete diretamente a qualidade dos atendimentos, podendo ocasionar interrupções nos serviços e prejuízos à saúde dos usuários.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PREVISÃO NO PLANO DE CONTRATAÇÕES ANUAL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>A presente contratação está alinhada com o planejamento da Administração Pública Municipal e prevista nas ações da Secretaria Municipal de Saúde, estando compatível com o Plano de Contratações Anual.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REQUISITOS DA CONTRATAÇÃO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>Para atendimento da necessidade, os materiais deverão:</w:t>
      </w:r>
    </w:p>
    <w:p w:rsidR="00480492" w:rsidRPr="00C774A5" w:rsidRDefault="00480492" w:rsidP="00480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Ser novos e de primeiro uso; </w:t>
      </w:r>
    </w:p>
    <w:p w:rsidR="00480492" w:rsidRPr="00C774A5" w:rsidRDefault="00480492" w:rsidP="00480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Atender às normas da ANVISA e demais legislações sanitárias vigentes; </w:t>
      </w:r>
    </w:p>
    <w:p w:rsidR="00480492" w:rsidRPr="00C774A5" w:rsidRDefault="00480492" w:rsidP="00480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Possuir qualidade comprovada e registro, quando exigido; </w:t>
      </w:r>
    </w:p>
    <w:p w:rsidR="00480492" w:rsidRPr="00C774A5" w:rsidRDefault="00480492" w:rsidP="00480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Ser entregues em embalagens adequadas, garantindo a integridade dos produtos; </w:t>
      </w:r>
    </w:p>
    <w:p w:rsidR="00480492" w:rsidRPr="00C774A5" w:rsidRDefault="00480492" w:rsidP="00480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Ter prazo de validade compatível com o consumo da unidade; </w:t>
      </w:r>
    </w:p>
    <w:p w:rsidR="00480492" w:rsidRPr="00C774A5" w:rsidRDefault="00480492" w:rsidP="00480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Ser fornecidos de forma parcelada, conforme demanda da Secretaria. 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ESTIMATIVA DAS QUANTIDADES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>As quantidades foram definidas com base no consumo médio histórico das unidades de saúde e na demanda prevista para o período de vigência da contratação, considerando a continuidade dos serviços odontológicos.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LEVANTAMENTO DE MERCADO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>Foi realizado levantamento de mercado com fornecedores do ramo odontológico, constatando-se ampla disponibilidade de empresas aptas a fornecer os itens, com variação de preços conforme marca, qualidade e região.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 pesquisa de preços foi realizada conforme exigências legais, garantindo a obtenção de valores compatíveis com o mercado.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 ESTIMATIVA DO VALOR DA CONTRATAÇÃO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O valor estimado da contratação é de </w:t>
      </w: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R$ 42.252,60</w:t>
      </w:r>
      <w:r w:rsidRPr="00C774A5">
        <w:rPr>
          <w:rFonts w:ascii="Arial" w:eastAsia="Times New Roman" w:hAnsi="Arial" w:cs="Arial"/>
          <w:sz w:val="24"/>
          <w:szCs w:val="24"/>
          <w:lang w:eastAsia="pt-BR"/>
        </w:rPr>
        <w:t>, conforme levantamento de preços e planilha de custos anexa.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7. DESCRIÇÃO DA SOLUÇÃO COMO UM TODO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A solução consiste na aquisição parcelada de materiais odontológicos, por meio de processo licitatório na modalidade </w:t>
      </w: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Pregão Eletrônico</w:t>
      </w: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, tipo </w:t>
      </w: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menor preço por item</w:t>
      </w:r>
      <w:r w:rsidRPr="00C774A5">
        <w:rPr>
          <w:rFonts w:ascii="Arial" w:eastAsia="Times New Roman" w:hAnsi="Arial" w:cs="Arial"/>
          <w:sz w:val="24"/>
          <w:szCs w:val="24"/>
          <w:lang w:eastAsia="pt-BR"/>
        </w:rPr>
        <w:t>, garantindo economicidade, competitividade e atendimento integral da demanda.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>A entrega será realizada conforme necessidade da Secretaria, evitando desperdícios e garantindo abastecimento contínuo.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 JUSTIFICATIVA PARA PARCELAMENTO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>A contratação será realizada por itens e com fornecimento parcelado, considerando:</w:t>
      </w:r>
    </w:p>
    <w:p w:rsidR="00480492" w:rsidRPr="00C774A5" w:rsidRDefault="00480492" w:rsidP="00480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A natureza dos produtos (consumo contínuo); </w:t>
      </w:r>
    </w:p>
    <w:p w:rsidR="00480492" w:rsidRPr="00C774A5" w:rsidRDefault="00480492" w:rsidP="00480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A necessidade de reposição periódica; </w:t>
      </w:r>
    </w:p>
    <w:p w:rsidR="00480492" w:rsidRPr="00C774A5" w:rsidRDefault="00480492" w:rsidP="00480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A otimização do armazenamento; </w:t>
      </w:r>
    </w:p>
    <w:p w:rsidR="00480492" w:rsidRPr="00C774A5" w:rsidRDefault="00480492" w:rsidP="00480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A garantia de maior competitividade no certame. 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9. RESULTADOS PRETENDIDOS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>Com a contratação, espera-se:</w:t>
      </w:r>
    </w:p>
    <w:p w:rsidR="00480492" w:rsidRPr="00C774A5" w:rsidRDefault="00480492" w:rsidP="00480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Garantir a continuidade dos atendimentos odontológicos; </w:t>
      </w:r>
    </w:p>
    <w:p w:rsidR="00480492" w:rsidRPr="00C774A5" w:rsidRDefault="00480492" w:rsidP="00480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Melhorar a qualidade dos serviços de saúde bucal; </w:t>
      </w:r>
    </w:p>
    <w:p w:rsidR="00480492" w:rsidRPr="00C774A5" w:rsidRDefault="00480492" w:rsidP="00480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Reduzir interrupções por falta de materiais; </w:t>
      </w:r>
    </w:p>
    <w:p w:rsidR="00480492" w:rsidRPr="00C774A5" w:rsidRDefault="00480492" w:rsidP="00480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Aumentar a eficiência das equipes de saúde; </w:t>
      </w:r>
    </w:p>
    <w:p w:rsidR="00480492" w:rsidRPr="00C774A5" w:rsidRDefault="00480492" w:rsidP="00480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Proporcionar maior segurança nos procedimentos realizados. 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10. PROVIDÊNCIAS A SEREM ADOTADAS PELA ADMINISTRAÇÃO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>A Administração deverá:</w:t>
      </w:r>
    </w:p>
    <w:p w:rsidR="00480492" w:rsidRPr="00C774A5" w:rsidRDefault="00480492" w:rsidP="00480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Designar servidor responsável pela fiscalização do contrato; </w:t>
      </w:r>
    </w:p>
    <w:p w:rsidR="00480492" w:rsidRPr="00C774A5" w:rsidRDefault="00480492" w:rsidP="00480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Organizar o recebimento e armazenamento dos materiais; </w:t>
      </w:r>
    </w:p>
    <w:p w:rsidR="00480492" w:rsidRPr="00C774A5" w:rsidRDefault="00480492" w:rsidP="00480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Controlar o consumo e a reposição dos itens; </w:t>
      </w:r>
    </w:p>
    <w:p w:rsidR="00480492" w:rsidRPr="00C774A5" w:rsidRDefault="00480492" w:rsidP="00480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Emitir as solicitações conforme necessidade. 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11. CONTRATAÇÕES CORRELATAS E/OU INTERDEPENDENTES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>Não há contratações diretamente interdependentes. A presente aquisição é autônoma e essencial para o funcionamento dos serviços odontológicos.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12. IMPACTOS AMBIENTAIS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>Os impactos ambientais são considerados baixos, porém recomenda-se:</w:t>
      </w:r>
    </w:p>
    <w:p w:rsidR="00480492" w:rsidRPr="00C774A5" w:rsidRDefault="00480492" w:rsidP="004804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Descarte adequado de resíduos odontológicos; </w:t>
      </w:r>
    </w:p>
    <w:p w:rsidR="00480492" w:rsidRPr="00C774A5" w:rsidRDefault="00480492" w:rsidP="004804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Utilização consciente dos materiais; </w:t>
      </w:r>
    </w:p>
    <w:p w:rsidR="00480492" w:rsidRPr="00C774A5" w:rsidRDefault="00480492" w:rsidP="004804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Observância às normas ambientais vigentes. 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13. VIABILIDADE DA CONTRATAÇÃO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774A5">
        <w:rPr>
          <w:rFonts w:ascii="Arial" w:eastAsia="Times New Roman" w:hAnsi="Arial" w:cs="Arial"/>
          <w:sz w:val="24"/>
          <w:szCs w:val="24"/>
          <w:lang w:eastAsia="pt-BR"/>
        </w:rPr>
        <w:t xml:space="preserve">Diante da análise realizada, conclui-se que a contratação é </w:t>
      </w:r>
      <w:r w:rsidRPr="00480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viável, necessária e adequada</w:t>
      </w:r>
      <w:r w:rsidRPr="00C774A5">
        <w:rPr>
          <w:rFonts w:ascii="Arial" w:eastAsia="Times New Roman" w:hAnsi="Arial" w:cs="Arial"/>
          <w:sz w:val="24"/>
          <w:szCs w:val="24"/>
          <w:lang w:eastAsia="pt-BR"/>
        </w:rPr>
        <w:t>, atendendo ao interesse público e garantindo a continuidade dos serviços de saúde bucal no Município.</w:t>
      </w:r>
    </w:p>
    <w:p w:rsidR="00480492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Responsável Secretario de Saúde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80492" w:rsidRPr="00C774A5" w:rsidRDefault="00480492" w:rsidP="004804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Sagrada Família 24 de abril de 2026.</w:t>
      </w:r>
    </w:p>
    <w:p w:rsidR="007F5149" w:rsidRPr="00480492" w:rsidRDefault="007F5149" w:rsidP="00480492">
      <w:pPr>
        <w:rPr>
          <w:rFonts w:ascii="Arial" w:hAnsi="Arial" w:cs="Arial"/>
          <w:sz w:val="24"/>
          <w:szCs w:val="24"/>
        </w:rPr>
      </w:pPr>
    </w:p>
    <w:sectPr w:rsidR="007F5149" w:rsidRPr="00480492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42243"/>
    <w:multiLevelType w:val="multilevel"/>
    <w:tmpl w:val="5B7C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147E8"/>
    <w:multiLevelType w:val="multilevel"/>
    <w:tmpl w:val="9DB4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3478B"/>
    <w:multiLevelType w:val="multilevel"/>
    <w:tmpl w:val="B764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46D24"/>
    <w:multiLevelType w:val="multilevel"/>
    <w:tmpl w:val="837A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9D0C78"/>
    <w:multiLevelType w:val="multilevel"/>
    <w:tmpl w:val="3252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92"/>
    <w:rsid w:val="00480492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86116-66F3-45F8-9696-531A4BD1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49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2026-04-30T11:23:00Z</dcterms:created>
  <dcterms:modified xsi:type="dcterms:W3CDTF">2026-04-30T11:24:00Z</dcterms:modified>
</cp:coreProperties>
</file>